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7D1" w:rsidRPr="00097010" w:rsidRDefault="008077D1" w:rsidP="008077D1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097010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8077D1" w:rsidRPr="00097010" w:rsidRDefault="008077D1" w:rsidP="008077D1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097010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(Банк России)</w:t>
      </w:r>
    </w:p>
    <w:p w:rsidR="008077D1" w:rsidRPr="00097010" w:rsidRDefault="008077D1" w:rsidP="008077D1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8077D1" w:rsidRPr="00097010" w:rsidRDefault="008077D1" w:rsidP="008077D1">
      <w:pPr>
        <w:pStyle w:val="Style3"/>
        <w:rPr>
          <w:rStyle w:val="FontStyle25"/>
          <w:b/>
          <w:bCs/>
          <w:sz w:val="28"/>
          <w:szCs w:val="28"/>
        </w:rPr>
      </w:pPr>
      <w:r w:rsidRPr="00097010">
        <w:rPr>
          <w:rStyle w:val="FontStyle25"/>
          <w:b/>
          <w:bCs/>
          <w:sz w:val="28"/>
          <w:szCs w:val="28"/>
        </w:rPr>
        <w:t xml:space="preserve">Главное управление по Центральному федеральному округу </w:t>
      </w:r>
    </w:p>
    <w:p w:rsidR="008077D1" w:rsidRPr="00097010" w:rsidRDefault="008077D1" w:rsidP="008077D1">
      <w:pPr>
        <w:pStyle w:val="Style3"/>
        <w:rPr>
          <w:rStyle w:val="FontStyle25"/>
          <w:b/>
          <w:bCs/>
          <w:sz w:val="28"/>
          <w:szCs w:val="28"/>
        </w:rPr>
      </w:pPr>
      <w:r w:rsidRPr="00097010">
        <w:rPr>
          <w:rStyle w:val="FontStyle25"/>
          <w:b/>
          <w:bCs/>
          <w:sz w:val="28"/>
          <w:szCs w:val="28"/>
        </w:rPr>
        <w:t>Отделение по Тульской области</w:t>
      </w:r>
    </w:p>
    <w:p w:rsidR="003A692A" w:rsidRPr="00A5146B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3A692A" w:rsidRPr="00A5146B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3A692A" w:rsidRPr="00A5146B" w:rsidRDefault="003A692A" w:rsidP="008D56FF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5146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УТВЕРЖДЕН</w:t>
      </w:r>
    </w:p>
    <w:p w:rsidR="003A692A" w:rsidRPr="00A5146B" w:rsidRDefault="00E208F0" w:rsidP="007458CC">
      <w:pPr>
        <w:keepNext/>
        <w:keepLines/>
        <w:tabs>
          <w:tab w:val="left" w:pos="0"/>
        </w:tabs>
        <w:suppressAutoHyphens/>
        <w:spacing w:after="0" w:line="300" w:lineRule="atLeast"/>
        <w:rPr>
          <w:rFonts w:ascii="Times New Roman" w:hAnsi="Times New Roman" w:cs="Times New Roman"/>
          <w:b/>
          <w:sz w:val="24"/>
          <w:szCs w:val="24"/>
        </w:rPr>
      </w:pPr>
      <w:r w:rsidRPr="00A5146B">
        <w:rPr>
          <w:rFonts w:ascii="Times New Roman" w:hAnsi="Times New Roman" w:cs="Times New Roman"/>
          <w:b/>
          <w:sz w:val="24"/>
          <w:szCs w:val="24"/>
        </w:rPr>
        <w:t>ЦБРФ.425710.70001.П7.2-2.0409</w:t>
      </w:r>
      <w:r w:rsidR="00A5146B" w:rsidRPr="0052250A">
        <w:rPr>
          <w:rFonts w:ascii="Times New Roman" w:hAnsi="Times New Roman" w:cs="Times New Roman"/>
          <w:b/>
          <w:sz w:val="24"/>
          <w:szCs w:val="24"/>
        </w:rPr>
        <w:t>2</w:t>
      </w:r>
      <w:r w:rsidR="00A5146B" w:rsidRPr="00A5146B">
        <w:rPr>
          <w:rFonts w:ascii="Times New Roman" w:hAnsi="Times New Roman" w:cs="Times New Roman"/>
          <w:b/>
          <w:sz w:val="24"/>
          <w:szCs w:val="24"/>
        </w:rPr>
        <w:t>0</w:t>
      </w:r>
      <w:r w:rsidR="00A5146B" w:rsidRPr="0052250A">
        <w:rPr>
          <w:rFonts w:ascii="Times New Roman" w:hAnsi="Times New Roman" w:cs="Times New Roman"/>
          <w:b/>
          <w:sz w:val="24"/>
          <w:szCs w:val="24"/>
        </w:rPr>
        <w:t>3</w:t>
      </w:r>
      <w:r w:rsidR="00025098" w:rsidRPr="00A5146B">
        <w:rPr>
          <w:rFonts w:ascii="Times New Roman" w:hAnsi="Times New Roman" w:cs="Times New Roman"/>
          <w:b/>
          <w:sz w:val="24"/>
          <w:szCs w:val="24"/>
        </w:rPr>
        <w:t>.</w:t>
      </w:r>
      <w:r w:rsidRPr="00A5146B">
        <w:rPr>
          <w:rFonts w:ascii="Times New Roman" w:hAnsi="Times New Roman" w:cs="Times New Roman"/>
          <w:b/>
          <w:sz w:val="24"/>
          <w:szCs w:val="24"/>
        </w:rPr>
        <w:t>0</w:t>
      </w:r>
      <w:r w:rsidR="00A74E28" w:rsidRPr="00A5146B">
        <w:rPr>
          <w:rFonts w:ascii="Times New Roman" w:hAnsi="Times New Roman" w:cs="Times New Roman"/>
          <w:b/>
          <w:sz w:val="24"/>
          <w:szCs w:val="24"/>
        </w:rPr>
        <w:t>1</w:t>
      </w:r>
      <w:r w:rsidR="003A692A" w:rsidRPr="00A5146B">
        <w:rPr>
          <w:rFonts w:ascii="Times New Roman" w:hAnsi="Times New Roman" w:cs="Times New Roman"/>
          <w:b/>
          <w:sz w:val="24"/>
          <w:szCs w:val="24"/>
        </w:rPr>
        <w:t>-ЛУ</w:t>
      </w:r>
    </w:p>
    <w:p w:rsidR="003A692A" w:rsidRPr="00A5146B" w:rsidRDefault="003A692A" w:rsidP="00F5457B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3A692A" w:rsidRPr="00A5146B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Cs/>
          <w:caps/>
          <w:sz w:val="28"/>
          <w:szCs w:val="28"/>
          <w:lang w:eastAsia="ru-RU"/>
        </w:rPr>
      </w:pPr>
    </w:p>
    <w:p w:rsidR="00322CAC" w:rsidRPr="00A5146B" w:rsidRDefault="00322CAC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Cs/>
          <w:caps/>
          <w:sz w:val="32"/>
          <w:szCs w:val="32"/>
          <w:lang w:eastAsia="ru-RU"/>
        </w:rPr>
      </w:pPr>
    </w:p>
    <w:p w:rsidR="00BB4B5B" w:rsidRPr="00A5146B" w:rsidRDefault="00BB4B5B" w:rsidP="00BB4B5B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Cs/>
          <w:caps/>
          <w:sz w:val="26"/>
          <w:szCs w:val="26"/>
          <w:lang w:eastAsia="ru-RU"/>
        </w:rPr>
      </w:pPr>
    </w:p>
    <w:p w:rsidR="00D94CE8" w:rsidRPr="00097010" w:rsidRDefault="00D94CE8" w:rsidP="00D94CE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097010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ОПИСАНИЕ УНИФИЦИРОВАННОГО ФОРМАТА </w:t>
      </w:r>
    </w:p>
    <w:p w:rsidR="00D94CE8" w:rsidRPr="00097010" w:rsidRDefault="00D94CE8" w:rsidP="00D94CE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097010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ЭЛЕКТРОННОГО ОБМЕНА ДАННЫМИ</w:t>
      </w:r>
    </w:p>
    <w:p w:rsidR="00D94CE8" w:rsidRPr="00097010" w:rsidRDefault="00D94CE8" w:rsidP="00D94CE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097010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ПО ФормЕ 0409</w:t>
      </w:r>
      <w:r w:rsidR="00A5146B" w:rsidRPr="00097010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203</w:t>
      </w:r>
      <w:r w:rsidR="00097010" w:rsidRPr="00097010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 (полугодовая)</w:t>
      </w:r>
    </w:p>
    <w:p w:rsidR="00D94CE8" w:rsidRPr="00097010" w:rsidRDefault="00D94CE8" w:rsidP="00D94CE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097010" w:rsidRDefault="00097010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097010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«Сведения о счетно-сортировальных машинах кредитной организации, применяемых при </w:t>
      </w:r>
    </w:p>
    <w:p w:rsidR="003A692A" w:rsidRPr="00097010" w:rsidRDefault="00097010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097010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обработке банкнот Банка России, предназначенных для выдачи клиентам»</w:t>
      </w:r>
    </w:p>
    <w:p w:rsidR="00097010" w:rsidRPr="00097010" w:rsidRDefault="00097010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</w:p>
    <w:p w:rsidR="00866F1A" w:rsidRPr="00097010" w:rsidRDefault="009C73EC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7010">
        <w:rPr>
          <w:rFonts w:ascii="Times New Roman" w:hAnsi="Times New Roman" w:cs="Times New Roman"/>
          <w:b/>
          <w:sz w:val="24"/>
          <w:szCs w:val="24"/>
        </w:rPr>
        <w:t>ЦБРФ.425710.70001.П7.2-2.0409</w:t>
      </w:r>
      <w:r w:rsidR="00A5146B" w:rsidRPr="00097010">
        <w:rPr>
          <w:rFonts w:ascii="Times New Roman" w:hAnsi="Times New Roman" w:cs="Times New Roman"/>
          <w:b/>
          <w:sz w:val="24"/>
          <w:szCs w:val="24"/>
        </w:rPr>
        <w:t>203</w:t>
      </w:r>
      <w:r w:rsidRPr="00097010">
        <w:rPr>
          <w:rFonts w:ascii="Times New Roman" w:hAnsi="Times New Roman" w:cs="Times New Roman"/>
          <w:b/>
          <w:sz w:val="24"/>
          <w:szCs w:val="24"/>
        </w:rPr>
        <w:t>.0</w:t>
      </w:r>
      <w:r w:rsidR="00A74E28" w:rsidRPr="00097010">
        <w:rPr>
          <w:rFonts w:ascii="Times New Roman" w:hAnsi="Times New Roman" w:cs="Times New Roman"/>
          <w:b/>
          <w:sz w:val="24"/>
          <w:szCs w:val="24"/>
        </w:rPr>
        <w:t>1</w:t>
      </w:r>
    </w:p>
    <w:p w:rsidR="009C73EC" w:rsidRPr="00A5146B" w:rsidRDefault="009C73EC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3EC" w:rsidRPr="00A5146B" w:rsidRDefault="009C73EC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</w:p>
    <w:p w:rsidR="003A692A" w:rsidRPr="00A5146B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  <w:r w:rsidRPr="00A5146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Листов </w:t>
      </w:r>
      <w:r w:rsidR="0052250A">
        <w:rPr>
          <w:rFonts w:ascii="Times New Roman" w:hAnsi="Times New Roman" w:cs="Times New Roman"/>
          <w:b/>
          <w:sz w:val="24"/>
          <w:szCs w:val="24"/>
          <w:lang w:eastAsia="ru-RU"/>
        </w:rPr>
        <w:t>5</w:t>
      </w:r>
    </w:p>
    <w:p w:rsidR="003A692A" w:rsidRPr="00A5146B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A692A" w:rsidRPr="00A5146B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A692A" w:rsidRPr="00A5146B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A692A" w:rsidRPr="00A5146B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A692A" w:rsidRPr="00A5146B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873B74" w:rsidRPr="00A5146B" w:rsidRDefault="00873B74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9235A4" w:rsidRPr="00A5146B" w:rsidRDefault="009235A4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90B19" w:rsidRPr="00A5146B" w:rsidRDefault="00390B19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90B19" w:rsidRPr="00A5146B" w:rsidRDefault="00390B19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873B74" w:rsidRPr="00A5146B" w:rsidRDefault="00873B74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A692A" w:rsidRPr="00A5146B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5146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201</w:t>
      </w:r>
      <w:r w:rsidR="00294898" w:rsidRPr="00A5146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8</w:t>
      </w:r>
    </w:p>
    <w:p w:rsidR="003A692A" w:rsidRPr="00A5146B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  <w:sectPr w:rsidR="003A692A" w:rsidRPr="00A5146B" w:rsidSect="00A5146B">
          <w:headerReference w:type="default" r:id="rId8"/>
          <w:pgSz w:w="11906" w:h="16838"/>
          <w:pgMar w:top="1418" w:right="1134" w:bottom="1134" w:left="1418" w:header="709" w:footer="709" w:gutter="0"/>
          <w:cols w:space="708"/>
          <w:docGrid w:linePitch="360"/>
        </w:sectPr>
      </w:pPr>
    </w:p>
    <w:p w:rsidR="003A692A" w:rsidRPr="00A5146B" w:rsidRDefault="003A692A" w:rsidP="00BD300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146B">
        <w:rPr>
          <w:rFonts w:ascii="Times New Roman" w:hAnsi="Times New Roman" w:cs="Times New Roman"/>
          <w:b/>
          <w:bCs/>
          <w:sz w:val="28"/>
          <w:szCs w:val="28"/>
        </w:rPr>
        <w:lastRenderedPageBreak/>
        <w:t>АННОТАЦИЯ</w:t>
      </w:r>
    </w:p>
    <w:p w:rsidR="008D56FF" w:rsidRPr="00A5146B" w:rsidRDefault="008D56FF" w:rsidP="00097010">
      <w:pPr>
        <w:pStyle w:val="a7"/>
        <w:spacing w:after="0" w:line="360" w:lineRule="auto"/>
        <w:ind w:right="-1"/>
      </w:pPr>
      <w:r w:rsidRPr="00A5146B">
        <w:t>Настоящий документ описывает информационную часть электронного сообщения унифицированного формата по форме 0409</w:t>
      </w:r>
      <w:r w:rsidR="00A5146B" w:rsidRPr="00A5146B">
        <w:t>2</w:t>
      </w:r>
      <w:r w:rsidR="0010606B" w:rsidRPr="00A5146B">
        <w:t>0</w:t>
      </w:r>
      <w:r w:rsidR="00A5146B" w:rsidRPr="00A5146B">
        <w:t>3 (полугодовая)</w:t>
      </w:r>
      <w:r w:rsidRPr="00A5146B">
        <w:t xml:space="preserve"> </w:t>
      </w:r>
      <w:r w:rsidR="00E208F0" w:rsidRPr="00A5146B">
        <w:t>«</w:t>
      </w:r>
      <w:r w:rsidR="00A5146B" w:rsidRPr="00A5146B">
        <w:t>Сведения о счетно-сортировальных машинах кредитной организации, применяемых при обработке банкнот Банка России, предназначенных для выдачи клиентам</w:t>
      </w:r>
      <w:r w:rsidR="00E208F0" w:rsidRPr="00A5146B">
        <w:t>»</w:t>
      </w:r>
      <w:r w:rsidRPr="00A5146B">
        <w:t xml:space="preserve"> для представления отчетности кредитных организаций Банка России в Центральный банк Российской Федерации и является </w:t>
      </w:r>
      <w:r w:rsidR="00E9327F" w:rsidRPr="00A5146B">
        <w:t>изменением</w:t>
      </w:r>
      <w:r w:rsidRPr="00A5146B">
        <w:t xml:space="preserve"> к документу </w:t>
      </w:r>
      <w:r w:rsidR="00873B74" w:rsidRPr="00A5146B">
        <w:t>«</w:t>
      </w:r>
      <w:r w:rsidRPr="00A5146B">
        <w:t>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Банк России</w:t>
      </w:r>
      <w:r w:rsidR="00873B74" w:rsidRPr="00A5146B">
        <w:t>»</w:t>
      </w:r>
      <w:r w:rsidRPr="00A5146B">
        <w:t xml:space="preserve"> редакции 2 от </w:t>
      </w:r>
      <w:r w:rsidR="002257A2" w:rsidRPr="00A5146B">
        <w:t>03</w:t>
      </w:r>
      <w:r w:rsidRPr="00A5146B">
        <w:t>.</w:t>
      </w:r>
      <w:r w:rsidR="00293A83" w:rsidRPr="00A5146B">
        <w:t>0</w:t>
      </w:r>
      <w:r w:rsidR="002257A2" w:rsidRPr="00A5146B">
        <w:t>4</w:t>
      </w:r>
      <w:r w:rsidRPr="00A5146B">
        <w:t>.201</w:t>
      </w:r>
      <w:r w:rsidR="00294898" w:rsidRPr="00A5146B">
        <w:t>8</w:t>
      </w:r>
      <w:r w:rsidRPr="00A5146B">
        <w:t xml:space="preserve">, в части формата по форме </w:t>
      </w:r>
      <w:r w:rsidR="00E208F0" w:rsidRPr="00A5146B">
        <w:t>0409</w:t>
      </w:r>
      <w:r w:rsidR="00A5146B" w:rsidRPr="00A5146B">
        <w:t>2</w:t>
      </w:r>
      <w:r w:rsidR="0010606B" w:rsidRPr="00A5146B">
        <w:t>0</w:t>
      </w:r>
      <w:r w:rsidR="00A5146B" w:rsidRPr="00A5146B">
        <w:t>3 (полугодовая)</w:t>
      </w:r>
      <w:r w:rsidRPr="00A5146B">
        <w:t>.</w:t>
      </w:r>
    </w:p>
    <w:p w:rsidR="008D56FF" w:rsidRPr="00A5146B" w:rsidRDefault="008D56FF" w:rsidP="00097010">
      <w:pPr>
        <w:pStyle w:val="a7"/>
        <w:spacing w:after="0" w:line="360" w:lineRule="auto"/>
        <w:ind w:right="-1"/>
      </w:pPr>
      <w:r w:rsidRPr="00A5146B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7268A5" w:rsidRPr="00A5146B" w:rsidRDefault="007268A5" w:rsidP="00097010">
      <w:pPr>
        <w:pStyle w:val="a7"/>
        <w:spacing w:after="0" w:line="360" w:lineRule="auto"/>
        <w:ind w:right="-1"/>
      </w:pPr>
      <w:r w:rsidRPr="00A5146B">
        <w:t>Пользовательское сопровождение форматов обмена</w:t>
      </w:r>
      <w:r w:rsidR="00D40804" w:rsidRPr="00A5146B">
        <w:t xml:space="preserve"> </w:t>
      </w:r>
      <w:r w:rsidRPr="00A5146B">
        <w:sym w:font="Symbol" w:char="F02D"/>
      </w:r>
      <w:r w:rsidRPr="00A5146B">
        <w:t xml:space="preserve"> </w:t>
      </w:r>
      <w:r w:rsidR="00E41A72" w:rsidRPr="00A5146B">
        <w:rPr>
          <w:lang w:val="en-US"/>
        </w:rPr>
        <w:t>e</w:t>
      </w:r>
      <w:r w:rsidR="00E41A72" w:rsidRPr="00A5146B">
        <w:t>-</w:t>
      </w:r>
      <w:r w:rsidR="00E41A72" w:rsidRPr="00A5146B">
        <w:rPr>
          <w:lang w:val="en-US"/>
        </w:rPr>
        <w:t>mail</w:t>
      </w:r>
      <w:r w:rsidR="00E41A72" w:rsidRPr="00A5146B">
        <w:t xml:space="preserve"> </w:t>
      </w:r>
      <w:hyperlink r:id="rId9" w:history="1">
        <w:r w:rsidR="002257A2" w:rsidRPr="00A5146B">
          <w:rPr>
            <w:rStyle w:val="afe"/>
          </w:rPr>
          <w:t>LogachevDV@cbr.ru</w:t>
        </w:r>
      </w:hyperlink>
      <w:r w:rsidRPr="00A5146B">
        <w:t xml:space="preserve">, </w:t>
      </w:r>
      <w:hyperlink r:id="rId10" w:history="1">
        <w:r w:rsidR="002257A2" w:rsidRPr="00A5146B">
          <w:rPr>
            <w:rStyle w:val="afe"/>
          </w:rPr>
          <w:t>ZharkovAV@cbr.ru</w:t>
        </w:r>
      </w:hyperlink>
      <w:r w:rsidRPr="00A5146B">
        <w:t>.</w:t>
      </w:r>
    </w:p>
    <w:p w:rsidR="007268A5" w:rsidRPr="00A5146B" w:rsidRDefault="007268A5" w:rsidP="008D56FF">
      <w:pPr>
        <w:pStyle w:val="a7"/>
        <w:spacing w:after="0" w:line="360" w:lineRule="auto"/>
        <w:ind w:right="-1" w:firstLine="851"/>
      </w:pPr>
    </w:p>
    <w:p w:rsidR="00A5146B" w:rsidRPr="0052250A" w:rsidRDefault="003A692A" w:rsidP="00A5146B">
      <w:pPr>
        <w:pStyle w:val="2"/>
        <w:keepLines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5146B">
        <w:rPr>
          <w:rFonts w:ascii="Times New Roman" w:hAnsi="Times New Roman" w:cs="Times New Roman"/>
          <w:b w:val="0"/>
          <w:color w:val="auto"/>
        </w:rPr>
        <w:br w:type="page"/>
      </w:r>
      <w:bookmarkStart w:id="0" w:name="_Toc144276106"/>
      <w:bookmarkStart w:id="1" w:name="_Toc111279157"/>
      <w:bookmarkStart w:id="2" w:name="_Toc113963482"/>
      <w:bookmarkStart w:id="3" w:name="_Toc114905768"/>
      <w:bookmarkStart w:id="4" w:name="_Toc30934399"/>
      <w:bookmarkStart w:id="5" w:name="_Toc33582317"/>
      <w:bookmarkStart w:id="6" w:name="_Toc33582535"/>
      <w:bookmarkStart w:id="7" w:name="_Toc39284937"/>
      <w:bookmarkStart w:id="8" w:name="_Toc39285571"/>
      <w:bookmarkStart w:id="9" w:name="_Toc39285812"/>
      <w:bookmarkStart w:id="10" w:name="_Toc39286304"/>
      <w:bookmarkStart w:id="11" w:name="_Toc39286545"/>
      <w:bookmarkStart w:id="12" w:name="_Toc30934400"/>
      <w:bookmarkStart w:id="13" w:name="_Toc33582318"/>
      <w:bookmarkStart w:id="14" w:name="_Toc33582536"/>
      <w:bookmarkStart w:id="15" w:name="_Toc39284938"/>
      <w:bookmarkStart w:id="16" w:name="_Toc39285572"/>
      <w:bookmarkStart w:id="17" w:name="_Toc39285813"/>
      <w:bookmarkStart w:id="18" w:name="_Toc39286305"/>
      <w:bookmarkStart w:id="19" w:name="_Toc39286546"/>
      <w:bookmarkStart w:id="20" w:name="_Toc30934402"/>
      <w:bookmarkStart w:id="21" w:name="_Toc33582320"/>
      <w:bookmarkStart w:id="22" w:name="_Toc33582538"/>
      <w:bookmarkStart w:id="23" w:name="_Toc35919328"/>
      <w:bookmarkStart w:id="24" w:name="_Toc35919444"/>
      <w:bookmarkStart w:id="25" w:name="_Toc39284940"/>
      <w:bookmarkStart w:id="26" w:name="_Toc39285574"/>
      <w:bookmarkStart w:id="27" w:name="_Toc39286307"/>
      <w:bookmarkStart w:id="28" w:name="_Toc39286548"/>
      <w:bookmarkStart w:id="29" w:name="_Toc132715483"/>
      <w:bookmarkStart w:id="30" w:name="_Toc133039925"/>
      <w:bookmarkStart w:id="31" w:name="_Toc133040656"/>
      <w:bookmarkStart w:id="32" w:name="_Toc133041389"/>
      <w:bookmarkStart w:id="33" w:name="_Toc133042119"/>
      <w:bookmarkStart w:id="34" w:name="_Toc133042849"/>
      <w:bookmarkStart w:id="35" w:name="_Toc135645123"/>
      <w:bookmarkStart w:id="36" w:name="_Toc135716706"/>
      <w:bookmarkStart w:id="37" w:name="_Toc135736976"/>
      <w:bookmarkStart w:id="38" w:name="_Toc132715520"/>
      <w:bookmarkStart w:id="39" w:name="_Toc133039962"/>
      <w:bookmarkStart w:id="40" w:name="_Toc133040693"/>
      <w:bookmarkStart w:id="41" w:name="_Toc133041426"/>
      <w:bookmarkStart w:id="42" w:name="_Toc133042156"/>
      <w:bookmarkStart w:id="43" w:name="_Toc133042886"/>
      <w:bookmarkStart w:id="44" w:name="_Toc135645160"/>
      <w:bookmarkStart w:id="45" w:name="_Toc135716743"/>
      <w:bookmarkStart w:id="46" w:name="_Toc135737013"/>
      <w:bookmarkStart w:id="47" w:name="_Toc132715521"/>
      <w:bookmarkStart w:id="48" w:name="_Toc133039963"/>
      <w:bookmarkStart w:id="49" w:name="_Toc133040694"/>
      <w:bookmarkStart w:id="50" w:name="_Toc133041427"/>
      <w:bookmarkStart w:id="51" w:name="_Toc133042157"/>
      <w:bookmarkStart w:id="52" w:name="_Toc133042887"/>
      <w:bookmarkStart w:id="53" w:name="_Toc135645161"/>
      <w:bookmarkStart w:id="54" w:name="_Toc135716744"/>
      <w:bookmarkStart w:id="55" w:name="_Toc135737014"/>
      <w:bookmarkStart w:id="56" w:name="_Toc132715523"/>
      <w:bookmarkStart w:id="57" w:name="_Toc133039965"/>
      <w:bookmarkStart w:id="58" w:name="_Toc133040696"/>
      <w:bookmarkStart w:id="59" w:name="_Toc133041429"/>
      <w:bookmarkStart w:id="60" w:name="_Toc133042159"/>
      <w:bookmarkStart w:id="61" w:name="_Toc133042889"/>
      <w:bookmarkStart w:id="62" w:name="_Toc135645163"/>
      <w:bookmarkStart w:id="63" w:name="_Toc135716746"/>
      <w:bookmarkStart w:id="64" w:name="_Toc135737016"/>
      <w:bookmarkStart w:id="65" w:name="_Toc98662675"/>
      <w:bookmarkStart w:id="66" w:name="_Toc98664852"/>
      <w:bookmarkStart w:id="67" w:name="_Toc99266618"/>
      <w:bookmarkStart w:id="68" w:name="_Toc99968890"/>
      <w:bookmarkStart w:id="69" w:name="_Toc99969685"/>
      <w:bookmarkStart w:id="70" w:name="_Toc100024318"/>
      <w:bookmarkStart w:id="71" w:name="_Toc100024531"/>
      <w:bookmarkStart w:id="72" w:name="_Toc100024744"/>
      <w:bookmarkStart w:id="73" w:name="_Toc63488123"/>
      <w:bookmarkStart w:id="74" w:name="_Toc65556829"/>
      <w:bookmarkStart w:id="75" w:name="_Toc65561344"/>
      <w:bookmarkStart w:id="76" w:name="_Toc65567844"/>
      <w:bookmarkStart w:id="77" w:name="_Toc65568064"/>
      <w:bookmarkStart w:id="78" w:name="_Toc65568284"/>
      <w:bookmarkStart w:id="79" w:name="_Toc65568505"/>
      <w:bookmarkStart w:id="80" w:name="_Toc65568698"/>
      <w:bookmarkStart w:id="81" w:name="_Toc65570279"/>
      <w:bookmarkStart w:id="82" w:name="_Toc65570772"/>
      <w:bookmarkStart w:id="83" w:name="_Toc66092078"/>
      <w:bookmarkStart w:id="84" w:name="_Toc66185690"/>
      <w:bookmarkStart w:id="85" w:name="_Toc66186538"/>
      <w:bookmarkStart w:id="86" w:name="_Toc66186733"/>
      <w:bookmarkStart w:id="87" w:name="_Toc66259338"/>
      <w:bookmarkStart w:id="88" w:name="_Toc69117192"/>
      <w:bookmarkStart w:id="89" w:name="_Toc111279155"/>
      <w:bookmarkStart w:id="90" w:name="_Toc113963480"/>
      <w:bookmarkStart w:id="91" w:name="_Toc114905766"/>
      <w:bookmarkStart w:id="92" w:name="_Toc409097887"/>
      <w:bookmarkStart w:id="93" w:name="_Toc46658894"/>
      <w:bookmarkStart w:id="94" w:name="_Toc47339073"/>
      <w:bookmarkStart w:id="95" w:name="_Toc47348533"/>
      <w:bookmarkStart w:id="96" w:name="_Toc46658916"/>
      <w:bookmarkStart w:id="97" w:name="_Toc47339095"/>
      <w:bookmarkStart w:id="98" w:name="_Toc47348555"/>
      <w:bookmarkStart w:id="99" w:name="_Toc140466767"/>
      <w:bookmarkStart w:id="100" w:name="_Toc337193467"/>
      <w:bookmarkStart w:id="101" w:name="_Toc46658903"/>
      <w:bookmarkStart w:id="102" w:name="_Toc47339082"/>
      <w:bookmarkStart w:id="103" w:name="_Toc47348542"/>
      <w:bookmarkStart w:id="104" w:name="_Toc114905773"/>
      <w:bookmarkStart w:id="105" w:name="_Toc46658891"/>
      <w:bookmarkStart w:id="106" w:name="_Toc47339070"/>
      <w:bookmarkStart w:id="107" w:name="_Toc4734853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r w:rsidR="00A5146B" w:rsidRPr="00A5146B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Форма 0409203 (полугодовая). </w:t>
      </w:r>
      <w:bookmarkEnd w:id="92"/>
      <w:r w:rsidR="00A5146B" w:rsidRPr="00A5146B">
        <w:rPr>
          <w:rFonts w:ascii="Times New Roman" w:hAnsi="Times New Roman" w:cs="Times New Roman"/>
          <w:color w:val="auto"/>
          <w:sz w:val="28"/>
          <w:szCs w:val="28"/>
        </w:rPr>
        <w:t>Сведения о счетно-сортировальных машинах кредитной организации, применяемых при обработке банкнот Банка России, предназначенных для выдачи клиентам</w:t>
      </w:r>
    </w:p>
    <w:p w:rsidR="00A5146B" w:rsidRPr="0052250A" w:rsidRDefault="00A5146B" w:rsidP="00A5146B">
      <w:pPr>
        <w:rPr>
          <w:rFonts w:ascii="Times New Roman" w:hAnsi="Times New Roman" w:cs="Times New Roman"/>
        </w:rPr>
      </w:pPr>
    </w:p>
    <w:p w:rsidR="00A5146B" w:rsidRPr="00097010" w:rsidRDefault="00A5146B" w:rsidP="00097010">
      <w:pPr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097010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Информационный сегмент</w:t>
      </w:r>
    </w:p>
    <w:p w:rsidR="00A5146B" w:rsidRPr="00097010" w:rsidRDefault="00A5146B" w:rsidP="00097010">
      <w:pPr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097010">
        <w:rPr>
          <w:rFonts w:ascii="Times New Roman" w:hAnsi="Times New Roman" w:cs="Times New Roman"/>
          <w:b/>
          <w:bCs/>
          <w:sz w:val="24"/>
          <w:szCs w:val="24"/>
          <w:lang w:val="en"/>
        </w:rPr>
        <w:t>ARR</w:t>
      </w:r>
      <w:r w:rsidRPr="00097010">
        <w:rPr>
          <w:rFonts w:ascii="Times New Roman" w:hAnsi="Times New Roman" w:cs="Times New Roman"/>
          <w:b/>
          <w:bCs/>
          <w:sz w:val="24"/>
          <w:szCs w:val="24"/>
        </w:rPr>
        <w:t>+</w:t>
      </w:r>
      <w:proofErr w:type="spellStart"/>
      <w:r w:rsidRPr="00097010">
        <w:rPr>
          <w:rFonts w:ascii="Times New Roman" w:hAnsi="Times New Roman" w:cs="Times New Roman"/>
          <w:b/>
          <w:bCs/>
          <w:sz w:val="24"/>
          <w:szCs w:val="24"/>
        </w:rPr>
        <w:t>код_приложения</w:t>
      </w:r>
      <w:proofErr w:type="spellEnd"/>
      <w:r w:rsidRPr="00097010">
        <w:rPr>
          <w:rFonts w:ascii="Times New Roman" w:hAnsi="Times New Roman" w:cs="Times New Roman"/>
          <w:b/>
          <w:bCs/>
          <w:sz w:val="24"/>
          <w:szCs w:val="24"/>
        </w:rPr>
        <w:t>:$</w:t>
      </w:r>
      <w:r w:rsidRPr="00097010">
        <w:rPr>
          <w:rFonts w:ascii="Times New Roman" w:hAnsi="Times New Roman" w:cs="Times New Roman"/>
          <w:b/>
          <w:bCs/>
          <w:sz w:val="24"/>
          <w:szCs w:val="24"/>
          <w:lang w:val="en-US"/>
        </w:rPr>
        <w:t>empty</w:t>
      </w:r>
      <w:r w:rsidRPr="00097010">
        <w:rPr>
          <w:rFonts w:ascii="Times New Roman" w:hAnsi="Times New Roman" w:cs="Times New Roman"/>
          <w:b/>
          <w:bCs/>
          <w:sz w:val="24"/>
          <w:szCs w:val="24"/>
        </w:rPr>
        <w:t>$</w:t>
      </w:r>
      <w:proofErr w:type="gramStart"/>
      <w:r w:rsidRPr="00097010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097010">
        <w:rPr>
          <w:rFonts w:ascii="Times New Roman" w:hAnsi="Times New Roman" w:cs="Times New Roman"/>
          <w:sz w:val="24"/>
          <w:szCs w:val="24"/>
        </w:rPr>
        <w:t>код</w:t>
      </w:r>
      <w:proofErr w:type="gramEnd"/>
      <w:r w:rsidRPr="00097010">
        <w:rPr>
          <w:rFonts w:ascii="Times New Roman" w:hAnsi="Times New Roman" w:cs="Times New Roman"/>
          <w:sz w:val="24"/>
          <w:szCs w:val="24"/>
        </w:rPr>
        <w:t xml:space="preserve"> строки</w:t>
      </w:r>
      <w:r w:rsidRPr="0009701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97010">
        <w:rPr>
          <w:rFonts w:ascii="Times New Roman" w:hAnsi="Times New Roman" w:cs="Times New Roman"/>
          <w:sz w:val="24"/>
          <w:szCs w:val="24"/>
        </w:rPr>
        <w:t>:~код колонки</w:t>
      </w:r>
      <w:r w:rsidRPr="0009701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97010">
        <w:rPr>
          <w:rFonts w:ascii="Times New Roman" w:hAnsi="Times New Roman" w:cs="Times New Roman"/>
          <w:sz w:val="24"/>
          <w:szCs w:val="24"/>
        </w:rPr>
        <w:t>=</w:t>
      </w:r>
      <w:r w:rsidRPr="00097010">
        <w:rPr>
          <w:rFonts w:ascii="Times New Roman" w:hAnsi="Times New Roman" w:cs="Times New Roman"/>
          <w:i/>
          <w:iCs/>
          <w:sz w:val="24"/>
          <w:szCs w:val="24"/>
        </w:rPr>
        <w:t>значение</w:t>
      </w:r>
      <w:r w:rsidRPr="00097010">
        <w:rPr>
          <w:rFonts w:ascii="Times New Roman" w:hAnsi="Times New Roman" w:cs="Times New Roman"/>
          <w:sz w:val="24"/>
          <w:szCs w:val="24"/>
        </w:rPr>
        <w:t xml:space="preserve">~;…;~код </w:t>
      </w:r>
      <w:proofErr w:type="spellStart"/>
      <w:r w:rsidRPr="00097010">
        <w:rPr>
          <w:rFonts w:ascii="Times New Roman" w:hAnsi="Times New Roman" w:cs="Times New Roman"/>
          <w:sz w:val="24"/>
          <w:szCs w:val="24"/>
        </w:rPr>
        <w:t>колонки</w:t>
      </w:r>
      <w:r w:rsidRPr="00097010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 w:rsidRPr="00097010">
        <w:rPr>
          <w:rFonts w:ascii="Times New Roman" w:hAnsi="Times New Roman" w:cs="Times New Roman"/>
          <w:sz w:val="24"/>
          <w:szCs w:val="24"/>
        </w:rPr>
        <w:t>=</w:t>
      </w:r>
      <w:r w:rsidRPr="00097010">
        <w:rPr>
          <w:rFonts w:ascii="Times New Roman" w:hAnsi="Times New Roman" w:cs="Times New Roman"/>
          <w:i/>
          <w:iCs/>
          <w:sz w:val="24"/>
          <w:szCs w:val="24"/>
        </w:rPr>
        <w:t>значение</w:t>
      </w:r>
      <w:r w:rsidRPr="00097010">
        <w:rPr>
          <w:rFonts w:ascii="Times New Roman" w:hAnsi="Times New Roman" w:cs="Times New Roman"/>
          <w:sz w:val="24"/>
          <w:szCs w:val="24"/>
        </w:rPr>
        <w:t>~;'…………………………………</w:t>
      </w:r>
      <w:r w:rsidRPr="00097010">
        <w:rPr>
          <w:rFonts w:ascii="Times New Roman" w:hAnsi="Times New Roman" w:cs="Times New Roman"/>
          <w:b/>
          <w:bCs/>
          <w:sz w:val="24"/>
          <w:szCs w:val="24"/>
        </w:rPr>
        <w:t xml:space="preserve"> и т.д. по всем кодам строк</w:t>
      </w:r>
    </w:p>
    <w:p w:rsidR="00A5146B" w:rsidRPr="00097010" w:rsidRDefault="00A5146B" w:rsidP="004E3B12">
      <w:pPr>
        <w:adjustRightInd w:val="0"/>
        <w:spacing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A5146B" w:rsidRPr="00097010" w:rsidRDefault="00A5146B" w:rsidP="004E3B12">
      <w:pPr>
        <w:adjustRightInd w:val="0"/>
        <w:spacing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97010">
        <w:rPr>
          <w:rFonts w:ascii="Times New Roman" w:hAnsi="Times New Roman" w:cs="Times New Roman"/>
          <w:sz w:val="24"/>
          <w:szCs w:val="24"/>
          <w:u w:val="single"/>
        </w:rPr>
        <w:t>Пояснения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378"/>
      </w:tblGrid>
      <w:tr w:rsidR="00A5146B" w:rsidRPr="00A5146B" w:rsidTr="00A5146B">
        <w:trPr>
          <w:trHeight w:val="775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5146B" w:rsidRPr="00A5146B" w:rsidRDefault="00A5146B" w:rsidP="00A5146B">
            <w:pPr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"/>
              </w:rPr>
            </w:pPr>
            <w:r w:rsidRPr="00A5146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Информационный сегмент</w:t>
            </w:r>
          </w:p>
        </w:tc>
      </w:tr>
      <w:tr w:rsidR="00A5146B" w:rsidRPr="00A5146B" w:rsidTr="00A5146B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"/>
              </w:rPr>
            </w:pPr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/>
              </w:rPr>
              <w:t>ARR</w:t>
            </w:r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+</w:t>
            </w:r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/>
              </w:rPr>
              <w:t>F</w:t>
            </w:r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0409203:</w:t>
            </w:r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$empty$</w:t>
            </w:r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/>
              </w:rPr>
              <w:t>F</w:t>
            </w:r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0409203</w:t>
            </w:r>
            <w:r w:rsidRPr="00A5146B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 (Раздел 1. Сведения о счетно-сортировальных машинах кредитной организации, применяемых при обработке банкнот Банка России, предназначенных для выдачи клиентам); </w:t>
            </w:r>
          </w:p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5146B">
              <w:rPr>
                <w:rFonts w:ascii="Times New Roman" w:hAnsi="Times New Roman" w:cs="Times New Roman"/>
                <w:sz w:val="24"/>
                <w:szCs w:val="24"/>
              </w:rPr>
              <w:t xml:space="preserve"> –условный (уточняющий) код строки (всегда заполнен по умолчанию).</w:t>
            </w:r>
          </w:p>
        </w:tc>
      </w:tr>
      <w:tr w:rsidR="00A5146B" w:rsidRPr="00A5146B" w:rsidTr="00A5146B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5146B" w:rsidRPr="00A5146B" w:rsidRDefault="00A5146B" w:rsidP="00A5146B">
            <w:pPr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46B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146B">
              <w:rPr>
                <w:rFonts w:ascii="Times New Roman" w:hAnsi="Times New Roman" w:cs="Times New Roman"/>
                <w:sz w:val="24"/>
                <w:szCs w:val="24"/>
              </w:rPr>
              <w:t>номер строки, принимает значения: 00001,00002</w:t>
            </w:r>
            <w:r w:rsidRPr="00A514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…</w:t>
            </w:r>
            <w:r w:rsidRPr="00A5146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514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99999</w:t>
            </w:r>
          </w:p>
        </w:tc>
      </w:tr>
      <w:tr w:rsidR="00A5146B" w:rsidRPr="00A5146B" w:rsidTr="00A5146B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5146B" w:rsidRPr="00A5146B" w:rsidRDefault="00A5146B" w:rsidP="00A5146B">
            <w:pPr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46B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5146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npp</w:t>
            </w:r>
            <w:proofErr w:type="spellEnd"/>
            <w:proofErr w:type="gramEnd"/>
            <w:r w:rsidRPr="00A5146B">
              <w:rPr>
                <w:rFonts w:ascii="Times New Roman" w:hAnsi="Times New Roman" w:cs="Times New Roman"/>
                <w:sz w:val="24"/>
                <w:szCs w:val="24"/>
              </w:rPr>
              <w:t xml:space="preserve"> – номер строки, 1,2 …. 99999</w:t>
            </w:r>
          </w:p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146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soato</w:t>
            </w:r>
            <w:proofErr w:type="spellEnd"/>
            <w:r w:rsidRPr="00A5146B">
              <w:rPr>
                <w:rFonts w:ascii="Times New Roman" w:hAnsi="Times New Roman" w:cs="Times New Roman"/>
                <w:sz w:val="24"/>
                <w:szCs w:val="24"/>
              </w:rPr>
              <w:t xml:space="preserve"> - код территории места нахождения счетно-сортировальных машин по ОКАТО</w:t>
            </w:r>
          </w:p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146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terr</w:t>
            </w:r>
            <w:proofErr w:type="spellEnd"/>
            <w:r w:rsidRPr="00A5146B">
              <w:rPr>
                <w:rFonts w:ascii="Times New Roman" w:hAnsi="Times New Roman" w:cs="Times New Roman"/>
                <w:sz w:val="24"/>
                <w:szCs w:val="24"/>
              </w:rPr>
              <w:t xml:space="preserve"> – наименование территории</w:t>
            </w:r>
          </w:p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5146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sum</w:t>
            </w:r>
            <w:proofErr w:type="gramEnd"/>
            <w:r w:rsidRPr="00A5146B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счетно-сортировальных машин, единиц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5146B" w:rsidRPr="00A5146B" w:rsidTr="00A5146B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5146B" w:rsidRPr="00A5146B" w:rsidRDefault="00A5146B" w:rsidP="00A5146B">
            <w:pPr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"/>
              </w:rPr>
            </w:pPr>
            <w:r w:rsidRPr="00A5146B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46B">
              <w:rPr>
                <w:rFonts w:ascii="Times New Roman" w:hAnsi="Times New Roman" w:cs="Times New Roman"/>
                <w:sz w:val="24"/>
                <w:szCs w:val="24"/>
              </w:rPr>
              <w:t>значение в соответствующей ячейке отчета, определяемое кодом строки и кодом колонки.</w:t>
            </w:r>
          </w:p>
        </w:tc>
      </w:tr>
      <w:tr w:rsidR="00A5146B" w:rsidRPr="00A5146B" w:rsidTr="00A5146B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"/>
              </w:rPr>
            </w:pPr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/>
              </w:rPr>
              <w:t>ARR</w:t>
            </w:r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+</w:t>
            </w:r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/>
              </w:rPr>
              <w:t>F</w:t>
            </w:r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0409203</w:t>
            </w:r>
            <w:proofErr w:type="spellStart"/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proofErr w:type="spellEnd"/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$empty$</w:t>
            </w:r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/>
              </w:rPr>
              <w:t>F</w:t>
            </w:r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0409203</w:t>
            </w:r>
            <w:proofErr w:type="spellStart"/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proofErr w:type="spellEnd"/>
            <w:r w:rsidRPr="00A5146B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 (Итого по кредитной организации); </w:t>
            </w:r>
          </w:p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5146B">
              <w:rPr>
                <w:rFonts w:ascii="Times New Roman" w:hAnsi="Times New Roman" w:cs="Times New Roman"/>
                <w:sz w:val="24"/>
                <w:szCs w:val="24"/>
              </w:rPr>
              <w:t xml:space="preserve"> –условный (уточняющий) код строки (всегда заполнен по умолчанию).</w:t>
            </w:r>
          </w:p>
        </w:tc>
      </w:tr>
      <w:tr w:rsidR="00A5146B" w:rsidRPr="00A5146B" w:rsidTr="00A5146B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5146B" w:rsidRPr="00A5146B" w:rsidRDefault="00A5146B" w:rsidP="00A5146B">
            <w:pPr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46B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146B">
              <w:rPr>
                <w:rFonts w:ascii="Times New Roman" w:hAnsi="Times New Roman" w:cs="Times New Roman"/>
                <w:sz w:val="24"/>
                <w:szCs w:val="24"/>
              </w:rPr>
              <w:t>номер строки, принимает значение 1.</w:t>
            </w:r>
          </w:p>
        </w:tc>
      </w:tr>
      <w:tr w:rsidR="00A5146B" w:rsidRPr="00A5146B" w:rsidTr="00A5146B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5146B" w:rsidRPr="00A5146B" w:rsidRDefault="00A5146B" w:rsidP="00A5146B">
            <w:pPr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46B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5146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sum</w:t>
            </w:r>
            <w:proofErr w:type="gramEnd"/>
            <w:r w:rsidRPr="00A5146B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счетно-сортировальных машин, единиц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5146B" w:rsidRPr="00A5146B" w:rsidTr="00A5146B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5146B" w:rsidRPr="00A5146B" w:rsidRDefault="00A5146B" w:rsidP="00A5146B">
            <w:pPr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"/>
              </w:rPr>
            </w:pPr>
            <w:r w:rsidRPr="00A514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46B">
              <w:rPr>
                <w:rFonts w:ascii="Times New Roman" w:hAnsi="Times New Roman" w:cs="Times New Roman"/>
                <w:sz w:val="24"/>
                <w:szCs w:val="24"/>
              </w:rPr>
              <w:t>значение в соответствующей ячейке отчета, определяемое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5146B">
              <w:rPr>
                <w:rFonts w:ascii="Times New Roman" w:hAnsi="Times New Roman" w:cs="Times New Roman"/>
                <w:sz w:val="24"/>
                <w:szCs w:val="24"/>
              </w:rPr>
              <w:t xml:space="preserve"> кодом строки и кодом колонки.</w:t>
            </w:r>
          </w:p>
        </w:tc>
      </w:tr>
      <w:tr w:rsidR="00A5146B" w:rsidRPr="00A5146B" w:rsidTr="00A5146B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/>
              </w:rPr>
              <w:t>ARR</w:t>
            </w:r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+</w:t>
            </w:r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/>
              </w:rPr>
              <w:t>F</w:t>
            </w:r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0409203_2:$</w:t>
            </w:r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$: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/>
              </w:rPr>
              <w:t>F</w:t>
            </w:r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0409203_2</w:t>
            </w:r>
            <w:r w:rsidRPr="00A5146B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 (Раздел 2. Сведения о месте нахождения счетно-сортировальных машин кредитной </w:t>
            </w:r>
            <w:proofErr w:type="gramStart"/>
            <w:r w:rsidRPr="00A5146B">
              <w:rPr>
                <w:rFonts w:ascii="Times New Roman" w:hAnsi="Times New Roman" w:cs="Times New Roman"/>
                <w:sz w:val="24"/>
                <w:szCs w:val="24"/>
              </w:rPr>
              <w:t>организации,  применяемых</w:t>
            </w:r>
            <w:proofErr w:type="gramEnd"/>
            <w:r w:rsidRPr="00A5146B">
              <w:rPr>
                <w:rFonts w:ascii="Times New Roman" w:hAnsi="Times New Roman" w:cs="Times New Roman"/>
                <w:sz w:val="24"/>
                <w:szCs w:val="24"/>
              </w:rPr>
              <w:t xml:space="preserve"> при обработке банкнот Банка России, предназначенных для выдачи клиентам); </w:t>
            </w:r>
          </w:p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5146B">
              <w:rPr>
                <w:rFonts w:ascii="Times New Roman" w:hAnsi="Times New Roman" w:cs="Times New Roman"/>
                <w:sz w:val="24"/>
                <w:szCs w:val="24"/>
              </w:rPr>
              <w:t xml:space="preserve"> –условный (уточняющий) код строки (всегда заполнен по умолчанию).</w:t>
            </w:r>
          </w:p>
        </w:tc>
      </w:tr>
      <w:tr w:rsidR="00A5146B" w:rsidRPr="00A5146B" w:rsidTr="00A5146B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5146B" w:rsidRPr="00A5146B" w:rsidRDefault="00A5146B" w:rsidP="00A5146B">
            <w:pPr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46B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146B">
              <w:rPr>
                <w:rFonts w:ascii="Times New Roman" w:hAnsi="Times New Roman" w:cs="Times New Roman"/>
                <w:sz w:val="24"/>
                <w:szCs w:val="24"/>
              </w:rPr>
              <w:t>номер строки, принимает значения: 00001,00002</w:t>
            </w:r>
            <w:r w:rsidRPr="00A514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…</w:t>
            </w:r>
            <w:r w:rsidRPr="00A5146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514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99999</w:t>
            </w:r>
          </w:p>
        </w:tc>
      </w:tr>
      <w:tr w:rsidR="00A5146B" w:rsidRPr="00A5146B" w:rsidTr="00A5146B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5146B" w:rsidRPr="00A5146B" w:rsidRDefault="00A5146B" w:rsidP="00A5146B">
            <w:pPr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146B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5146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npp</w:t>
            </w:r>
            <w:proofErr w:type="spellEnd"/>
            <w:proofErr w:type="gramEnd"/>
            <w:r w:rsidRPr="00A5146B">
              <w:rPr>
                <w:rFonts w:ascii="Times New Roman" w:hAnsi="Times New Roman" w:cs="Times New Roman"/>
                <w:sz w:val="24"/>
                <w:szCs w:val="24"/>
              </w:rPr>
              <w:t xml:space="preserve"> – номер строки, 1,2 …. 99999</w:t>
            </w:r>
          </w:p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146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naim</w:t>
            </w:r>
            <w:proofErr w:type="spellEnd"/>
            <w:r w:rsidRPr="00A5146B">
              <w:rPr>
                <w:rFonts w:ascii="Times New Roman" w:hAnsi="Times New Roman" w:cs="Times New Roman"/>
                <w:sz w:val="24"/>
                <w:szCs w:val="24"/>
              </w:rPr>
              <w:t xml:space="preserve"> - название счетно-сортировальной машины, используемой кредитной организацией</w:t>
            </w:r>
          </w:p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146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zn</w:t>
            </w:r>
            <w:proofErr w:type="spellEnd"/>
            <w:r w:rsidRPr="00A5146B">
              <w:rPr>
                <w:rFonts w:ascii="Times New Roman" w:hAnsi="Times New Roman" w:cs="Times New Roman"/>
                <w:sz w:val="24"/>
                <w:szCs w:val="24"/>
              </w:rPr>
              <w:t xml:space="preserve"> - серийный (заводской) номер</w:t>
            </w:r>
          </w:p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146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gv</w:t>
            </w:r>
            <w:proofErr w:type="spellEnd"/>
            <w:r w:rsidRPr="00A5146B">
              <w:rPr>
                <w:rFonts w:ascii="Times New Roman" w:hAnsi="Times New Roman" w:cs="Times New Roman"/>
                <w:sz w:val="24"/>
                <w:szCs w:val="24"/>
              </w:rPr>
              <w:t xml:space="preserve"> - год выпуска</w:t>
            </w:r>
          </w:p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146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dvv</w:t>
            </w:r>
            <w:proofErr w:type="spellEnd"/>
            <w:r w:rsidRPr="00A5146B">
              <w:rPr>
                <w:rFonts w:ascii="Times New Roman" w:hAnsi="Times New Roman" w:cs="Times New Roman"/>
                <w:sz w:val="24"/>
                <w:szCs w:val="24"/>
              </w:rPr>
              <w:t xml:space="preserve"> - дата ввода в эксплуатацию</w:t>
            </w:r>
          </w:p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146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spoles</w:t>
            </w:r>
            <w:proofErr w:type="spellEnd"/>
            <w:r w:rsidRPr="00A5146B">
              <w:rPr>
                <w:rFonts w:ascii="Times New Roman" w:hAnsi="Times New Roman" w:cs="Times New Roman"/>
                <w:sz w:val="24"/>
                <w:szCs w:val="24"/>
              </w:rPr>
              <w:t xml:space="preserve"> - срок полезного использования, лет</w:t>
            </w:r>
          </w:p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146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soato</w:t>
            </w:r>
            <w:proofErr w:type="spellEnd"/>
            <w:r w:rsidRPr="00A5146B">
              <w:rPr>
                <w:rFonts w:ascii="Times New Roman" w:hAnsi="Times New Roman" w:cs="Times New Roman"/>
                <w:sz w:val="24"/>
                <w:szCs w:val="24"/>
              </w:rPr>
              <w:t xml:space="preserve"> - код территории по ОКАТО строка до 5 знаков</w:t>
            </w:r>
          </w:p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46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address</w:t>
            </w:r>
            <w:r w:rsidRPr="00A5146B">
              <w:rPr>
                <w:rFonts w:ascii="Times New Roman" w:hAnsi="Times New Roman" w:cs="Times New Roman"/>
                <w:sz w:val="24"/>
                <w:szCs w:val="24"/>
              </w:rPr>
              <w:t xml:space="preserve"> - место нахождения счетно-сортировальных машин, адрес места нахождения</w:t>
            </w:r>
          </w:p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46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prim</w:t>
            </w:r>
            <w:r w:rsidRPr="00A5146B">
              <w:rPr>
                <w:rFonts w:ascii="Times New Roman" w:hAnsi="Times New Roman" w:cs="Times New Roman"/>
                <w:sz w:val="24"/>
                <w:szCs w:val="24"/>
              </w:rPr>
              <w:t xml:space="preserve"> - место нахождения счетно-сортировальных машин, примечание</w:t>
            </w:r>
          </w:p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5146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tel</w:t>
            </w:r>
            <w:proofErr w:type="spellEnd"/>
            <w:proofErr w:type="gramEnd"/>
            <w:r w:rsidRPr="00A5146B">
              <w:rPr>
                <w:rFonts w:ascii="Times New Roman" w:hAnsi="Times New Roman" w:cs="Times New Roman"/>
                <w:sz w:val="24"/>
                <w:szCs w:val="24"/>
              </w:rPr>
              <w:t xml:space="preserve"> - контактный телефон сотрудника банка, ответственного за обслуживание счетно-сортировальной машины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5146B" w:rsidRPr="00A5146B" w:rsidTr="00A5146B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5146B" w:rsidRPr="00A5146B" w:rsidRDefault="00A5146B" w:rsidP="00A5146B">
            <w:pPr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"/>
              </w:rPr>
            </w:pPr>
            <w:r w:rsidRPr="00A5146B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46B">
              <w:rPr>
                <w:rFonts w:ascii="Times New Roman" w:hAnsi="Times New Roman" w:cs="Times New Roman"/>
                <w:sz w:val="24"/>
                <w:szCs w:val="24"/>
              </w:rPr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A5146B" w:rsidRPr="00A5146B" w:rsidRDefault="00A5146B" w:rsidP="004E3B12">
      <w:pPr>
        <w:spacing w:after="0"/>
        <w:rPr>
          <w:rFonts w:ascii="Times New Roman" w:hAnsi="Times New Roman" w:cs="Times New Roman"/>
          <w:b/>
          <w:bCs/>
          <w:i/>
          <w:iCs/>
          <w:u w:val="single"/>
        </w:rPr>
      </w:pPr>
    </w:p>
    <w:p w:rsidR="00A5146B" w:rsidRPr="00A5146B" w:rsidRDefault="00A5146B" w:rsidP="004E3B1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u w:val="single"/>
        </w:rPr>
        <w:br w:type="page"/>
      </w:r>
      <w:r w:rsidRPr="00A5146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en"/>
        </w:rPr>
        <w:lastRenderedPageBreak/>
        <w:t>C</w:t>
      </w:r>
      <w:proofErr w:type="spellStart"/>
      <w:r w:rsidRPr="00A5146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егмент</w:t>
      </w:r>
      <w:proofErr w:type="spellEnd"/>
      <w:r w:rsidRPr="00A5146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со служебной информацией</w:t>
      </w:r>
    </w:p>
    <w:p w:rsidR="0052250A" w:rsidRDefault="0052250A" w:rsidP="004E3B12">
      <w:pPr>
        <w:adjustRightInd w:val="0"/>
        <w:rPr>
          <w:rFonts w:ascii="Times New Roman" w:hAnsi="Times New Roman" w:cs="Times New Roman"/>
          <w:b/>
          <w:bCs/>
          <w:sz w:val="24"/>
          <w:szCs w:val="24"/>
          <w:lang w:val="en"/>
        </w:rPr>
      </w:pPr>
    </w:p>
    <w:p w:rsidR="00A5146B" w:rsidRPr="0052250A" w:rsidRDefault="00A5146B" w:rsidP="004E3B12">
      <w:pPr>
        <w:adjustRightInd w:val="0"/>
        <w:rPr>
          <w:rFonts w:ascii="Times New Roman" w:hAnsi="Times New Roman" w:cs="Times New Roman"/>
          <w:sz w:val="24"/>
          <w:szCs w:val="24"/>
          <w:lang w:val="en"/>
        </w:rPr>
      </w:pPr>
      <w:r w:rsidRPr="00A5146B">
        <w:rPr>
          <w:rFonts w:ascii="Times New Roman" w:hAnsi="Times New Roman" w:cs="Times New Roman"/>
          <w:b/>
          <w:bCs/>
          <w:sz w:val="24"/>
          <w:szCs w:val="24"/>
          <w:lang w:val="en"/>
        </w:rPr>
        <w:t>ARR</w:t>
      </w:r>
      <w:r w:rsidRPr="0052250A">
        <w:rPr>
          <w:rFonts w:ascii="Times New Roman" w:hAnsi="Times New Roman" w:cs="Times New Roman"/>
          <w:b/>
          <w:bCs/>
          <w:sz w:val="24"/>
          <w:szCs w:val="24"/>
          <w:lang w:val="en"/>
        </w:rPr>
        <w:t>+$</w:t>
      </w:r>
      <w:r w:rsidRPr="00A5146B">
        <w:rPr>
          <w:rFonts w:ascii="Times New Roman" w:hAnsi="Times New Roman" w:cs="Times New Roman"/>
          <w:b/>
          <w:bCs/>
          <w:sz w:val="24"/>
          <w:szCs w:val="24"/>
          <w:lang w:val="en"/>
        </w:rPr>
        <w:t>attrib</w:t>
      </w:r>
      <w:r w:rsidRPr="0052250A">
        <w:rPr>
          <w:rFonts w:ascii="Times New Roman" w:hAnsi="Times New Roman" w:cs="Times New Roman"/>
          <w:b/>
          <w:bCs/>
          <w:sz w:val="24"/>
          <w:szCs w:val="24"/>
          <w:lang w:val="en"/>
        </w:rPr>
        <w:t>$2:</w:t>
      </w:r>
      <w:r w:rsidRPr="00A5146B">
        <w:rPr>
          <w:rFonts w:ascii="Times New Roman" w:hAnsi="Times New Roman" w:cs="Times New Roman"/>
          <w:b/>
          <w:bCs/>
          <w:sz w:val="24"/>
          <w:szCs w:val="24"/>
          <w:lang w:val="en"/>
        </w:rPr>
        <w:t>F</w:t>
      </w:r>
      <w:r w:rsidRPr="0052250A">
        <w:rPr>
          <w:rFonts w:ascii="Times New Roman" w:hAnsi="Times New Roman" w:cs="Times New Roman"/>
          <w:b/>
          <w:bCs/>
          <w:sz w:val="24"/>
          <w:szCs w:val="24"/>
          <w:lang w:val="en"/>
        </w:rPr>
        <w:t>0409203:$</w:t>
      </w:r>
      <w:proofErr w:type="spellStart"/>
      <w:r w:rsidRPr="00A5146B">
        <w:rPr>
          <w:rFonts w:ascii="Times New Roman" w:hAnsi="Times New Roman" w:cs="Times New Roman"/>
          <w:b/>
          <w:bCs/>
          <w:sz w:val="24"/>
          <w:szCs w:val="24"/>
          <w:lang w:val="en"/>
        </w:rPr>
        <w:t>attrib</w:t>
      </w:r>
      <w:proofErr w:type="spellEnd"/>
      <w:r w:rsidRPr="0052250A">
        <w:rPr>
          <w:rFonts w:ascii="Times New Roman" w:hAnsi="Times New Roman" w:cs="Times New Roman"/>
          <w:b/>
          <w:bCs/>
          <w:sz w:val="24"/>
          <w:szCs w:val="24"/>
          <w:lang w:val="en"/>
        </w:rPr>
        <w:t>$:</w:t>
      </w:r>
      <w:r w:rsidRPr="0052250A">
        <w:rPr>
          <w:rFonts w:ascii="Times New Roman" w:hAnsi="Times New Roman" w:cs="Times New Roman"/>
          <w:sz w:val="24"/>
          <w:szCs w:val="24"/>
          <w:lang w:val="en"/>
        </w:rPr>
        <w:t>~</w:t>
      </w:r>
      <w:r w:rsidRPr="00A5146B">
        <w:rPr>
          <w:rFonts w:ascii="Times New Roman" w:hAnsi="Times New Roman" w:cs="Times New Roman"/>
          <w:b/>
          <w:bCs/>
          <w:sz w:val="24"/>
          <w:szCs w:val="24"/>
        </w:rPr>
        <w:t>код</w:t>
      </w:r>
      <w:r w:rsidRPr="0052250A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 </w:t>
      </w:r>
      <w:r w:rsidRPr="00A5146B">
        <w:rPr>
          <w:rFonts w:ascii="Times New Roman" w:hAnsi="Times New Roman" w:cs="Times New Roman"/>
          <w:b/>
          <w:bCs/>
          <w:sz w:val="24"/>
          <w:szCs w:val="24"/>
        </w:rPr>
        <w:t>параметра</w:t>
      </w:r>
      <w:r w:rsidRPr="0052250A">
        <w:rPr>
          <w:rFonts w:ascii="Times New Roman" w:hAnsi="Times New Roman" w:cs="Times New Roman"/>
          <w:sz w:val="24"/>
          <w:szCs w:val="24"/>
          <w:vertAlign w:val="subscript"/>
          <w:lang w:val="en"/>
        </w:rPr>
        <w:t>1</w:t>
      </w:r>
      <w:r w:rsidRPr="0052250A">
        <w:rPr>
          <w:rFonts w:ascii="Times New Roman" w:hAnsi="Times New Roman" w:cs="Times New Roman"/>
          <w:sz w:val="24"/>
          <w:szCs w:val="24"/>
          <w:lang w:val="en"/>
        </w:rPr>
        <w:t>=</w:t>
      </w:r>
      <w:r w:rsidRPr="00A5146B">
        <w:rPr>
          <w:rFonts w:ascii="Times New Roman" w:hAnsi="Times New Roman" w:cs="Times New Roman"/>
          <w:i/>
          <w:iCs/>
          <w:sz w:val="24"/>
          <w:szCs w:val="24"/>
        </w:rPr>
        <w:t>значение</w:t>
      </w:r>
      <w:r w:rsidRPr="0052250A">
        <w:rPr>
          <w:rFonts w:ascii="Times New Roman" w:hAnsi="Times New Roman" w:cs="Times New Roman"/>
          <w:sz w:val="24"/>
          <w:szCs w:val="24"/>
          <w:lang w:val="en"/>
        </w:rPr>
        <w:t>~</w:t>
      </w:r>
      <w:proofErr w:type="gramStart"/>
      <w:r w:rsidRPr="0052250A">
        <w:rPr>
          <w:rFonts w:ascii="Times New Roman" w:hAnsi="Times New Roman" w:cs="Times New Roman"/>
          <w:sz w:val="24"/>
          <w:szCs w:val="24"/>
          <w:lang w:val="en"/>
        </w:rPr>
        <w:t>;~</w:t>
      </w:r>
      <w:proofErr w:type="gramEnd"/>
      <w:r w:rsidRPr="0052250A">
        <w:rPr>
          <w:rFonts w:ascii="Times New Roman" w:hAnsi="Times New Roman" w:cs="Times New Roman"/>
          <w:sz w:val="24"/>
          <w:szCs w:val="24"/>
          <w:lang w:val="en"/>
        </w:rPr>
        <w:t>…;~</w:t>
      </w:r>
      <w:r w:rsidRPr="00A5146B">
        <w:rPr>
          <w:rFonts w:ascii="Times New Roman" w:hAnsi="Times New Roman" w:cs="Times New Roman"/>
          <w:b/>
          <w:bCs/>
          <w:sz w:val="24"/>
          <w:szCs w:val="24"/>
        </w:rPr>
        <w:t>код</w:t>
      </w:r>
      <w:r w:rsidRPr="0052250A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 </w:t>
      </w:r>
      <w:r w:rsidRPr="00A5146B">
        <w:rPr>
          <w:rFonts w:ascii="Times New Roman" w:hAnsi="Times New Roman" w:cs="Times New Roman"/>
          <w:b/>
          <w:bCs/>
          <w:sz w:val="24"/>
          <w:szCs w:val="24"/>
        </w:rPr>
        <w:t>параметра</w:t>
      </w:r>
      <w:r w:rsidRPr="00A5146B">
        <w:rPr>
          <w:rFonts w:ascii="Times New Roman" w:hAnsi="Times New Roman" w:cs="Times New Roman"/>
          <w:sz w:val="24"/>
          <w:szCs w:val="24"/>
          <w:vertAlign w:val="subscript"/>
          <w:lang w:val="en"/>
        </w:rPr>
        <w:t>n</w:t>
      </w:r>
      <w:r w:rsidRPr="0052250A">
        <w:rPr>
          <w:rFonts w:ascii="Times New Roman" w:hAnsi="Times New Roman" w:cs="Times New Roman"/>
          <w:sz w:val="24"/>
          <w:szCs w:val="24"/>
          <w:lang w:val="en"/>
        </w:rPr>
        <w:t>=</w:t>
      </w:r>
      <w:r w:rsidRPr="00A5146B">
        <w:rPr>
          <w:rFonts w:ascii="Times New Roman" w:hAnsi="Times New Roman" w:cs="Times New Roman"/>
          <w:i/>
          <w:iCs/>
          <w:sz w:val="24"/>
          <w:szCs w:val="24"/>
        </w:rPr>
        <w:t>значени</w:t>
      </w:r>
      <w:r w:rsidRPr="00A5146B">
        <w:rPr>
          <w:rFonts w:ascii="Times New Roman" w:hAnsi="Times New Roman" w:cs="Times New Roman"/>
          <w:sz w:val="24"/>
          <w:szCs w:val="24"/>
        </w:rPr>
        <w:t>е</w:t>
      </w:r>
      <w:r w:rsidRPr="0052250A">
        <w:rPr>
          <w:rFonts w:ascii="Times New Roman" w:hAnsi="Times New Roman" w:cs="Times New Roman"/>
          <w:sz w:val="24"/>
          <w:szCs w:val="24"/>
          <w:lang w:val="en"/>
        </w:rPr>
        <w:t>~;'</w:t>
      </w:r>
    </w:p>
    <w:p w:rsidR="00A5146B" w:rsidRPr="00A5146B" w:rsidRDefault="00A5146B" w:rsidP="004E3B12">
      <w:pPr>
        <w:adjustRightInd w:val="0"/>
        <w:spacing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5146B">
        <w:rPr>
          <w:rFonts w:ascii="Times New Roman" w:hAnsi="Times New Roman" w:cs="Times New Roman"/>
          <w:sz w:val="24"/>
          <w:szCs w:val="24"/>
          <w:u w:val="single"/>
        </w:rPr>
        <w:t>Пояснения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67"/>
      </w:tblGrid>
      <w:tr w:rsidR="00A5146B" w:rsidRPr="00A5146B" w:rsidTr="00A5146B">
        <w:trPr>
          <w:trHeight w:val="1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5146B" w:rsidRPr="00A5146B" w:rsidRDefault="00A5146B" w:rsidP="00A5146B">
            <w:pPr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"/>
              </w:rPr>
            </w:pPr>
            <w:r w:rsidRPr="00A5146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Сегмент со служебной информацией</w:t>
            </w:r>
          </w:p>
        </w:tc>
      </w:tr>
      <w:tr w:rsidR="00A5146B" w:rsidRPr="00A5146B" w:rsidTr="00A5146B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5146B" w:rsidRPr="00A5146B" w:rsidRDefault="00A5146B" w:rsidP="00A5146B">
            <w:pPr>
              <w:adjustRightInd w:val="0"/>
              <w:spacing w:after="0" w:line="360" w:lineRule="auto"/>
              <w:ind w:hanging="7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/>
              </w:rPr>
            </w:pPr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/>
              </w:rPr>
              <w:t>ARR+$attrib$2:</w:t>
            </w:r>
          </w:p>
          <w:p w:rsidR="00A5146B" w:rsidRPr="00A5146B" w:rsidRDefault="00A5146B" w:rsidP="00A5146B">
            <w:pPr>
              <w:adjustRightInd w:val="0"/>
              <w:spacing w:after="0" w:line="360" w:lineRule="auto"/>
              <w:ind w:hanging="70"/>
              <w:rPr>
                <w:rFonts w:ascii="Times New Roman" w:hAnsi="Times New Roman" w:cs="Times New Roman"/>
                <w:sz w:val="24"/>
                <w:szCs w:val="24"/>
                <w:lang w:val="en"/>
              </w:rPr>
            </w:pPr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/>
              </w:rPr>
              <w:t>F0409203:$</w:t>
            </w:r>
            <w:proofErr w:type="spellStart"/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/>
              </w:rPr>
              <w:t>attrib</w:t>
            </w:r>
            <w:proofErr w:type="spellEnd"/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/>
              </w:rPr>
              <w:t>$:</w:t>
            </w:r>
          </w:p>
        </w:tc>
        <w:tc>
          <w:tcPr>
            <w:tcW w:w="6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proofErr w:type="spellStart"/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/>
              </w:rPr>
              <w:t>attrib</w:t>
            </w:r>
            <w:proofErr w:type="spellEnd"/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$2 </w:t>
            </w:r>
            <w:r w:rsidRPr="00A5146B">
              <w:rPr>
                <w:rFonts w:ascii="Times New Roman" w:hAnsi="Times New Roman" w:cs="Times New Roman"/>
                <w:sz w:val="24"/>
                <w:szCs w:val="24"/>
              </w:rPr>
              <w:t>– условный (уточняющий) код строки;</w:t>
            </w:r>
          </w:p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/>
              </w:rPr>
              <w:t>F</w:t>
            </w:r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0409203</w:t>
            </w:r>
            <w:r w:rsidRPr="00A5146B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приложения;</w:t>
            </w:r>
          </w:p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proofErr w:type="spellStart"/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/>
              </w:rPr>
              <w:t>attrib</w:t>
            </w:r>
            <w:proofErr w:type="spellEnd"/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$ </w:t>
            </w:r>
            <w:r w:rsidRPr="00A5146B">
              <w:rPr>
                <w:rFonts w:ascii="Times New Roman" w:hAnsi="Times New Roman" w:cs="Times New Roman"/>
                <w:sz w:val="24"/>
                <w:szCs w:val="24"/>
              </w:rPr>
              <w:t>– код строки.</w:t>
            </w:r>
          </w:p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46B">
              <w:rPr>
                <w:rFonts w:ascii="Times New Roman" w:hAnsi="Times New Roman" w:cs="Times New Roman"/>
                <w:sz w:val="24"/>
                <w:szCs w:val="24"/>
              </w:rPr>
              <w:t>Данные значения постоянны для сегмента.</w:t>
            </w:r>
          </w:p>
        </w:tc>
      </w:tr>
      <w:tr w:rsidR="00A5146B" w:rsidRPr="00A5146B" w:rsidTr="00A5146B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5146B" w:rsidRPr="00A5146B" w:rsidRDefault="00A5146B" w:rsidP="00A5146B">
            <w:pPr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"/>
              </w:rPr>
            </w:pPr>
            <w:r w:rsidRPr="00A5146B">
              <w:rPr>
                <w:rFonts w:ascii="Times New Roman" w:hAnsi="Times New Roman" w:cs="Times New Roman"/>
                <w:sz w:val="24"/>
                <w:szCs w:val="24"/>
              </w:rPr>
              <w:t>Код параметра</w:t>
            </w:r>
          </w:p>
        </w:tc>
        <w:tc>
          <w:tcPr>
            <w:tcW w:w="6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5146B" w:rsidRPr="00A5146B" w:rsidRDefault="00A5146B" w:rsidP="00A5146B">
            <w:pPr>
              <w:tabs>
                <w:tab w:val="left" w:pos="360"/>
              </w:tabs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46B">
              <w:rPr>
                <w:rFonts w:ascii="Times New Roman" w:hAnsi="Times New Roman" w:cs="Times New Roman"/>
                <w:sz w:val="24"/>
                <w:szCs w:val="24"/>
              </w:rPr>
              <w:t>принимает значения:</w:t>
            </w:r>
          </w:p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сhiefname</w:t>
            </w:r>
            <w:proofErr w:type="spellEnd"/>
            <w:r w:rsidRPr="00A5146B">
              <w:rPr>
                <w:rFonts w:ascii="Times New Roman" w:hAnsi="Times New Roman" w:cs="Times New Roman"/>
                <w:sz w:val="24"/>
                <w:szCs w:val="24"/>
              </w:rPr>
              <w:t xml:space="preserve"> – Ф.И.О. руководителя;</w:t>
            </w:r>
          </w:p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/>
              </w:rPr>
              <w:t>chiefpost</w:t>
            </w:r>
            <w:proofErr w:type="spellEnd"/>
            <w:r w:rsidRPr="00A5146B">
              <w:rPr>
                <w:rFonts w:ascii="Times New Roman" w:hAnsi="Times New Roman" w:cs="Times New Roman"/>
                <w:sz w:val="24"/>
                <w:szCs w:val="24"/>
              </w:rPr>
              <w:t xml:space="preserve"> – должность руководителя;</w:t>
            </w:r>
          </w:p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chiefcontrolname</w:t>
            </w:r>
            <w:proofErr w:type="spellEnd"/>
            <w:r w:rsidRPr="00A5146B">
              <w:rPr>
                <w:rFonts w:ascii="Times New Roman" w:hAnsi="Times New Roman" w:cs="Times New Roman"/>
                <w:sz w:val="24"/>
                <w:szCs w:val="24"/>
              </w:rPr>
              <w:t xml:space="preserve"> – Ф.И.О. контролера;</w:t>
            </w:r>
          </w:p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/>
              </w:rPr>
              <w:t>chiefcontrolpost</w:t>
            </w:r>
            <w:proofErr w:type="spellEnd"/>
            <w:r w:rsidRPr="00A5146B">
              <w:rPr>
                <w:rFonts w:ascii="Times New Roman" w:hAnsi="Times New Roman" w:cs="Times New Roman"/>
                <w:sz w:val="24"/>
                <w:szCs w:val="24"/>
              </w:rPr>
              <w:t xml:space="preserve"> – должность контролера;</w:t>
            </w:r>
          </w:p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/>
              </w:rPr>
              <w:t>exec</w:t>
            </w:r>
            <w:r w:rsidRPr="00A5146B">
              <w:rPr>
                <w:rFonts w:ascii="Times New Roman" w:hAnsi="Times New Roman" w:cs="Times New Roman"/>
                <w:sz w:val="24"/>
                <w:szCs w:val="24"/>
              </w:rPr>
              <w:t xml:space="preserve"> – Ф.И.О. исполнителя;</w:t>
            </w:r>
          </w:p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/>
              </w:rPr>
              <w:t>execpost</w:t>
            </w:r>
            <w:proofErr w:type="spellEnd"/>
            <w:r w:rsidRPr="00A5146B">
              <w:rPr>
                <w:rFonts w:ascii="Times New Roman" w:hAnsi="Times New Roman" w:cs="Times New Roman"/>
                <w:sz w:val="24"/>
                <w:szCs w:val="24"/>
              </w:rPr>
              <w:t xml:space="preserve"> – должность исполнителя;</w:t>
            </w:r>
          </w:p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/>
              </w:rPr>
              <w:t>exectlf</w:t>
            </w:r>
            <w:proofErr w:type="spellEnd"/>
            <w:r w:rsidRPr="00A5146B">
              <w:rPr>
                <w:rFonts w:ascii="Times New Roman" w:hAnsi="Times New Roman" w:cs="Times New Roman"/>
                <w:sz w:val="24"/>
                <w:szCs w:val="24"/>
              </w:rPr>
              <w:t xml:space="preserve"> – телефон исполнителя;</w:t>
            </w:r>
          </w:p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/>
              </w:rPr>
              <w:t>execemail</w:t>
            </w:r>
            <w:proofErr w:type="spellEnd"/>
            <w:r w:rsidRPr="00A5146B">
              <w:rPr>
                <w:rFonts w:ascii="Times New Roman" w:hAnsi="Times New Roman" w:cs="Times New Roman"/>
                <w:sz w:val="24"/>
                <w:szCs w:val="24"/>
              </w:rPr>
              <w:t xml:space="preserve"> – адрес электронной почты;</w:t>
            </w:r>
          </w:p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chief</w:t>
            </w:r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/>
              </w:rPr>
              <w:t>date</w:t>
            </w:r>
            <w:r w:rsidRPr="00A5146B">
              <w:rPr>
                <w:rFonts w:ascii="Times New Roman" w:hAnsi="Times New Roman" w:cs="Times New Roman"/>
                <w:sz w:val="24"/>
                <w:szCs w:val="24"/>
              </w:rPr>
              <w:t xml:space="preserve"> – дата подписания;</w:t>
            </w:r>
          </w:p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prnpr</w:t>
            </w:r>
            <w:proofErr w:type="spellEnd"/>
            <w:r w:rsidRPr="00A5146B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причины непредставления данных: 0- нулевые данные, 1- операции не проводились, 2- другие причины, с текстовым пояснением в элементе Пояснение;</w:t>
            </w:r>
          </w:p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514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ftx</w:t>
            </w:r>
            <w:proofErr w:type="spellEnd"/>
            <w:proofErr w:type="gramEnd"/>
            <w:r w:rsidRPr="00A5146B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A514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5146B">
              <w:rPr>
                <w:rFonts w:ascii="Times New Roman" w:hAnsi="Times New Roman" w:cs="Times New Roman"/>
                <w:sz w:val="24"/>
                <w:szCs w:val="24"/>
              </w:rPr>
              <w:t>пояснение.</w:t>
            </w:r>
          </w:p>
        </w:tc>
      </w:tr>
      <w:tr w:rsidR="00A5146B" w:rsidRPr="00A5146B" w:rsidTr="00A5146B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5146B" w:rsidRPr="00A5146B" w:rsidRDefault="00A5146B" w:rsidP="00A5146B">
            <w:pPr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"/>
              </w:rPr>
            </w:pPr>
            <w:r w:rsidRPr="00A5146B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6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5146B" w:rsidRPr="00A5146B" w:rsidRDefault="00A5146B" w:rsidP="00A5146B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"/>
              </w:rPr>
            </w:pPr>
            <w:r w:rsidRPr="00A5146B">
              <w:rPr>
                <w:rFonts w:ascii="Times New Roman" w:hAnsi="Times New Roman" w:cs="Times New Roman"/>
                <w:sz w:val="24"/>
                <w:szCs w:val="24"/>
              </w:rPr>
              <w:t>значение параметра.</w:t>
            </w:r>
          </w:p>
        </w:tc>
      </w:tr>
    </w:tbl>
    <w:p w:rsidR="00A5146B" w:rsidRPr="00A5146B" w:rsidRDefault="00A5146B" w:rsidP="00A5146B">
      <w:pPr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46B">
        <w:rPr>
          <w:rFonts w:ascii="Times New Roman" w:hAnsi="Times New Roman" w:cs="Times New Roman"/>
          <w:sz w:val="24"/>
          <w:szCs w:val="24"/>
        </w:rPr>
        <w:t>Формат действует с 1 июля 2018 года согласно Задани</w:t>
      </w:r>
      <w:r w:rsidR="00C920F2">
        <w:rPr>
          <w:rFonts w:ascii="Times New Roman" w:hAnsi="Times New Roman" w:cs="Times New Roman"/>
          <w:sz w:val="24"/>
          <w:szCs w:val="24"/>
        </w:rPr>
        <w:t>ю</w:t>
      </w:r>
      <w:r w:rsidRPr="00A514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5146B">
        <w:rPr>
          <w:rFonts w:ascii="Times New Roman" w:hAnsi="Times New Roman" w:cs="Times New Roman"/>
          <w:sz w:val="24"/>
          <w:szCs w:val="24"/>
        </w:rPr>
        <w:t>XML135/01/0409203 от 29.03.2018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97010" w:rsidRPr="00097010">
        <w:rPr>
          <w:rFonts w:ascii="Times New Roman" w:hAnsi="Times New Roman" w:cs="Times New Roman"/>
          <w:sz w:val="24"/>
          <w:szCs w:val="24"/>
        </w:rPr>
        <w:t>(АС ПУРР (</w:t>
      </w:r>
      <w:proofErr w:type="spellStart"/>
      <w:r w:rsidR="00097010" w:rsidRPr="00097010">
        <w:rPr>
          <w:rFonts w:ascii="Times New Roman" w:hAnsi="Times New Roman" w:cs="Times New Roman"/>
          <w:sz w:val="24"/>
          <w:szCs w:val="24"/>
        </w:rPr>
        <w:t>Jira</w:t>
      </w:r>
      <w:proofErr w:type="spellEnd"/>
      <w:r w:rsidR="00097010" w:rsidRPr="00097010">
        <w:rPr>
          <w:rFonts w:ascii="Times New Roman" w:hAnsi="Times New Roman" w:cs="Times New Roman"/>
          <w:sz w:val="24"/>
          <w:szCs w:val="24"/>
        </w:rPr>
        <w:t xml:space="preserve">) </w:t>
      </w:r>
      <w:r w:rsidRPr="00A5146B">
        <w:rPr>
          <w:rFonts w:ascii="Times New Roman" w:hAnsi="Times New Roman" w:cs="Times New Roman"/>
          <w:sz w:val="24"/>
          <w:szCs w:val="24"/>
        </w:rPr>
        <w:t>CK5DITR129-1950</w:t>
      </w:r>
      <w:r w:rsidR="00097010">
        <w:rPr>
          <w:rFonts w:ascii="Times New Roman" w:hAnsi="Times New Roman" w:cs="Times New Roman"/>
          <w:sz w:val="24"/>
          <w:szCs w:val="24"/>
        </w:rPr>
        <w:t>)</w:t>
      </w:r>
      <w:r w:rsidRPr="00A5146B">
        <w:rPr>
          <w:rFonts w:ascii="Times New Roman" w:hAnsi="Times New Roman" w:cs="Times New Roman"/>
          <w:sz w:val="24"/>
          <w:szCs w:val="24"/>
        </w:rPr>
        <w:t>.</w:t>
      </w:r>
    </w:p>
    <w:p w:rsidR="00A5146B" w:rsidRPr="00A5146B" w:rsidRDefault="00A5146B" w:rsidP="00A5146B">
      <w:pPr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108" w:name="_GoBack"/>
      <w:bookmarkEnd w:id="108"/>
      <w:r w:rsidRPr="00A5146B">
        <w:rPr>
          <w:rFonts w:ascii="Times New Roman" w:hAnsi="Times New Roman" w:cs="Times New Roman"/>
          <w:sz w:val="24"/>
          <w:szCs w:val="24"/>
        </w:rPr>
        <w:t xml:space="preserve">Содержание изменений: </w:t>
      </w:r>
    </w:p>
    <w:p w:rsidR="00A5146B" w:rsidRPr="00A5146B" w:rsidRDefault="00A5146B" w:rsidP="00A5146B">
      <w:pPr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146B">
        <w:rPr>
          <w:rFonts w:ascii="Times New Roman" w:hAnsi="Times New Roman" w:cs="Times New Roman"/>
          <w:sz w:val="24"/>
          <w:szCs w:val="24"/>
        </w:rPr>
        <w:t>Первоначальное размещение описания  формата.</w:t>
      </w:r>
    </w:p>
    <w:p w:rsidR="00A5146B" w:rsidRPr="00A5146B" w:rsidRDefault="00A5146B" w:rsidP="00A5146B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5146B">
        <w:rPr>
          <w:rFonts w:ascii="Times New Roman" w:hAnsi="Times New Roman" w:cs="Times New Roman"/>
          <w:sz w:val="24"/>
          <w:szCs w:val="24"/>
        </w:rPr>
        <w:t>Добавлена посылка</w:t>
      </w:r>
      <w:r w:rsidR="00C920F2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9043"/>
      </w:tblGrid>
      <w:tr w:rsidR="00A5146B" w:rsidRPr="00A5146B" w:rsidTr="0052250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6B" w:rsidRPr="0052250A" w:rsidRDefault="00A5146B" w:rsidP="00097010">
            <w:pPr>
              <w:pStyle w:val="a6"/>
              <w:spacing w:line="276" w:lineRule="auto"/>
            </w:pPr>
            <w:proofErr w:type="spellStart"/>
            <w:r w:rsidRPr="0052250A">
              <w:t>ss</w:t>
            </w:r>
            <w:proofErr w:type="spellEnd"/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6B" w:rsidRPr="00A5146B" w:rsidRDefault="00A5146B" w:rsidP="00097010">
            <w:pPr>
              <w:pStyle w:val="a6"/>
              <w:spacing w:line="276" w:lineRule="auto"/>
              <w:rPr>
                <w:lang w:val="ru-RU"/>
              </w:rPr>
            </w:pPr>
            <w:r w:rsidRPr="00A5146B">
              <w:rPr>
                <w:lang w:val="ru-RU"/>
              </w:rPr>
              <w:t>Форма 0409203. Сведения о счетно-сортировальных машинах кредитной организации, применяемых при обработке банкнот Банка России, предназначенных для выдачи клиентам</w:t>
            </w:r>
          </w:p>
        </w:tc>
      </w:t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tbl>
    <w:p w:rsidR="003A692A" w:rsidRPr="00A5146B" w:rsidRDefault="003A692A" w:rsidP="0052250A">
      <w:pPr>
        <w:pStyle w:val="2"/>
        <w:keepLines w:val="0"/>
        <w:autoSpaceDE w:val="0"/>
        <w:autoSpaceDN w:val="0"/>
        <w:spacing w:before="240" w:after="240" w:line="240" w:lineRule="auto"/>
        <w:rPr>
          <w:rFonts w:ascii="Times New Roman" w:hAnsi="Times New Roman" w:cs="Times New Roman"/>
          <w:sz w:val="24"/>
          <w:szCs w:val="24"/>
        </w:rPr>
      </w:pPr>
    </w:p>
    <w:sectPr w:rsidR="003A692A" w:rsidRPr="00A5146B" w:rsidSect="00A5146B">
      <w:headerReference w:type="default" r:id="rId11"/>
      <w:pgSz w:w="11906" w:h="16838"/>
      <w:pgMar w:top="1418" w:right="1134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87A" w:rsidRDefault="00FB587A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B587A" w:rsidRDefault="00FB587A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87A" w:rsidRDefault="00FB587A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B587A" w:rsidRDefault="00FB587A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8C0" w:rsidRDefault="001B48C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8C0" w:rsidRPr="007D3624" w:rsidRDefault="001B48C0" w:rsidP="00F32153">
    <w:pPr>
      <w:pStyle w:val="a9"/>
      <w:jc w:val="center"/>
      <w:rPr>
        <w:rFonts w:ascii="Times New Roman" w:hAnsi="Times New Roman" w:cs="Times New Roman"/>
        <w:sz w:val="24"/>
        <w:szCs w:val="24"/>
      </w:rPr>
    </w:pPr>
    <w:r w:rsidRPr="007D3624">
      <w:rPr>
        <w:rFonts w:ascii="Times New Roman" w:hAnsi="Times New Roman" w:cs="Times New Roman"/>
        <w:sz w:val="24"/>
        <w:szCs w:val="24"/>
      </w:rPr>
      <w:fldChar w:fldCharType="begin"/>
    </w:r>
    <w:r w:rsidRPr="007D3624">
      <w:rPr>
        <w:rFonts w:ascii="Times New Roman" w:hAnsi="Times New Roman" w:cs="Times New Roman"/>
        <w:sz w:val="24"/>
        <w:szCs w:val="24"/>
      </w:rPr>
      <w:instrText>PAGE   \* MERGEFORMAT</w:instrText>
    </w:r>
    <w:r w:rsidRPr="007D3624">
      <w:rPr>
        <w:rFonts w:ascii="Times New Roman" w:hAnsi="Times New Roman" w:cs="Times New Roman"/>
        <w:sz w:val="24"/>
        <w:szCs w:val="24"/>
      </w:rPr>
      <w:fldChar w:fldCharType="separate"/>
    </w:r>
    <w:r w:rsidR="0052250A">
      <w:rPr>
        <w:rFonts w:ascii="Times New Roman" w:hAnsi="Times New Roman" w:cs="Times New Roman"/>
        <w:noProof/>
        <w:sz w:val="24"/>
        <w:szCs w:val="24"/>
      </w:rPr>
      <w:t>5</w:t>
    </w:r>
    <w:r w:rsidRPr="007D3624">
      <w:rPr>
        <w:rFonts w:ascii="Times New Roman" w:hAnsi="Times New Roman" w:cs="Times New Roman"/>
        <w:sz w:val="24"/>
        <w:szCs w:val="24"/>
      </w:rPr>
      <w:fldChar w:fldCharType="end"/>
    </w:r>
  </w:p>
  <w:p w:rsidR="001B48C0" w:rsidRPr="00682D1A" w:rsidRDefault="001B48C0" w:rsidP="004E4D76">
    <w:pPr>
      <w:jc w:val="center"/>
      <w:rPr>
        <w:rFonts w:ascii="Times New Roman" w:hAnsi="Times New Roman" w:cs="Times New Roman"/>
        <w:sz w:val="24"/>
        <w:szCs w:val="24"/>
        <w:lang w:val="en-US"/>
      </w:rPr>
    </w:pPr>
    <w:r w:rsidRPr="003E23EC">
      <w:rPr>
        <w:rFonts w:ascii="Times New Roman" w:hAnsi="Times New Roman" w:cs="Times New Roman"/>
        <w:sz w:val="24"/>
        <w:szCs w:val="24"/>
      </w:rPr>
      <w:t>ЦБРФ.425710.70001.П7.2-2.0409</w:t>
    </w:r>
    <w:r w:rsidR="00A5146B">
      <w:rPr>
        <w:rFonts w:ascii="Times New Roman" w:hAnsi="Times New Roman" w:cs="Times New Roman"/>
        <w:sz w:val="24"/>
        <w:szCs w:val="24"/>
        <w:lang w:val="en-US"/>
      </w:rPr>
      <w:t>2</w:t>
    </w:r>
    <w:r w:rsidR="0010606B">
      <w:rPr>
        <w:rFonts w:ascii="Times New Roman" w:hAnsi="Times New Roman" w:cs="Times New Roman"/>
        <w:sz w:val="24"/>
        <w:szCs w:val="24"/>
      </w:rPr>
      <w:t>0</w:t>
    </w:r>
    <w:r w:rsidR="00A5146B">
      <w:rPr>
        <w:rFonts w:ascii="Times New Roman" w:hAnsi="Times New Roman" w:cs="Times New Roman"/>
        <w:sz w:val="24"/>
        <w:szCs w:val="24"/>
        <w:lang w:val="en-US"/>
      </w:rPr>
      <w:t>3</w:t>
    </w:r>
    <w:r>
      <w:rPr>
        <w:rFonts w:ascii="Times New Roman" w:hAnsi="Times New Roman" w:cs="Times New Roman"/>
        <w:sz w:val="24"/>
        <w:szCs w:val="24"/>
      </w:rPr>
      <w:t>.0</w:t>
    </w:r>
    <w:r>
      <w:rPr>
        <w:rFonts w:ascii="Times New Roman" w:hAnsi="Times New Roman" w:cs="Times New Roman"/>
        <w:sz w:val="24"/>
        <w:szCs w:val="24"/>
        <w:lang w:val="en-US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665090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</w:lvl>
    <w:lvl w:ilvl="4">
      <w:start w:val="1"/>
      <w:numFmt w:val="none"/>
      <w:lvlText w:val=""/>
      <w:lvlJc w:val="right"/>
      <w:pPr>
        <w:tabs>
          <w:tab w:val="num" w:pos="0"/>
        </w:tabs>
      </w:pPr>
    </w:lvl>
    <w:lvl w:ilvl="5">
      <w:start w:val="1"/>
      <w:numFmt w:val="decimal"/>
      <w:lvlText w:val=".%6"/>
      <w:lvlJc w:val="left"/>
      <w:pPr>
        <w:tabs>
          <w:tab w:val="num" w:pos="0"/>
        </w:tabs>
      </w:pPr>
    </w:lvl>
    <w:lvl w:ilvl="6">
      <w:start w:val="1"/>
      <w:numFmt w:val="decimal"/>
      <w:pStyle w:val="7"/>
      <w:lvlText w:val=".%6.%7"/>
      <w:lvlJc w:val="left"/>
      <w:pPr>
        <w:tabs>
          <w:tab w:val="num" w:pos="0"/>
        </w:tabs>
      </w:pPr>
    </w:lvl>
    <w:lvl w:ilvl="7">
      <w:start w:val="1"/>
      <w:numFmt w:val="decimal"/>
      <w:pStyle w:val="8"/>
      <w:lvlText w:val=".%6.%7.%8"/>
      <w:lvlJc w:val="left"/>
      <w:pPr>
        <w:tabs>
          <w:tab w:val="num" w:pos="0"/>
        </w:tabs>
      </w:pPr>
    </w:lvl>
    <w:lvl w:ilvl="8">
      <w:start w:val="1"/>
      <w:numFmt w:val="decimal"/>
      <w:pStyle w:val="9"/>
      <w:lvlText w:val=".%6.%7.%8.%9"/>
      <w:lvlJc w:val="left"/>
      <w:pPr>
        <w:tabs>
          <w:tab w:val="num" w:pos="0"/>
        </w:tabs>
      </w:pPr>
    </w:lvl>
  </w:abstractNum>
  <w:abstractNum w:abstractNumId="1" w15:restartNumberingAfterBreak="0">
    <w:nsid w:val="FFFFFFFE"/>
    <w:multiLevelType w:val="singleLevel"/>
    <w:tmpl w:val="76C86662"/>
    <w:lvl w:ilvl="0">
      <w:numFmt w:val="bullet"/>
      <w:lvlText w:val="*"/>
      <w:lvlJc w:val="left"/>
    </w:lvl>
  </w:abstractNum>
  <w:abstractNum w:abstractNumId="2" w15:restartNumberingAfterBreak="0">
    <w:nsid w:val="032E1D64"/>
    <w:multiLevelType w:val="hybridMultilevel"/>
    <w:tmpl w:val="16B438AE"/>
    <w:lvl w:ilvl="0" w:tplc="BB7034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7F4972"/>
    <w:multiLevelType w:val="hybridMultilevel"/>
    <w:tmpl w:val="8438FA7C"/>
    <w:lvl w:ilvl="0" w:tplc="F1282DA6">
      <w:start w:val="2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73C2809"/>
    <w:multiLevelType w:val="hybridMultilevel"/>
    <w:tmpl w:val="5174464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671EE"/>
    <w:multiLevelType w:val="hybridMultilevel"/>
    <w:tmpl w:val="081439E0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0611A"/>
    <w:multiLevelType w:val="hybridMultilevel"/>
    <w:tmpl w:val="F25071F8"/>
    <w:lvl w:ilvl="0" w:tplc="28906416">
      <w:start w:val="1"/>
      <w:numFmt w:val="decimal"/>
      <w:lvlText w:val="%1"/>
      <w:lvlJc w:val="center"/>
      <w:pPr>
        <w:tabs>
          <w:tab w:val="num" w:pos="36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D37CBA"/>
    <w:multiLevelType w:val="multilevel"/>
    <w:tmpl w:val="9B3E2F7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8" w15:restartNumberingAfterBreak="0">
    <w:nsid w:val="18C74C71"/>
    <w:multiLevelType w:val="hybridMultilevel"/>
    <w:tmpl w:val="EEC23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15E00"/>
    <w:multiLevelType w:val="singleLevel"/>
    <w:tmpl w:val="65DADB1E"/>
    <w:lvl w:ilvl="0">
      <w:start w:val="6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10" w15:restartNumberingAfterBreak="0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74629E5"/>
    <w:multiLevelType w:val="hybridMultilevel"/>
    <w:tmpl w:val="BF2C8DA0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214EC3"/>
    <w:multiLevelType w:val="hybridMultilevel"/>
    <w:tmpl w:val="C4C8B612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F2201A"/>
    <w:multiLevelType w:val="hybridMultilevel"/>
    <w:tmpl w:val="85045048"/>
    <w:lvl w:ilvl="0" w:tplc="228CD11E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474437"/>
    <w:multiLevelType w:val="hybridMultilevel"/>
    <w:tmpl w:val="7E3C6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C071D"/>
    <w:multiLevelType w:val="multilevel"/>
    <w:tmpl w:val="13DC1C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AD108BE"/>
    <w:multiLevelType w:val="multilevel"/>
    <w:tmpl w:val="3FA653BC"/>
    <w:lvl w:ilvl="0">
      <w:start w:val="101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B972A81"/>
    <w:multiLevelType w:val="hybridMultilevel"/>
    <w:tmpl w:val="980A5BD8"/>
    <w:lvl w:ilvl="0" w:tplc="9A8206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CD25547"/>
    <w:multiLevelType w:val="hybridMultilevel"/>
    <w:tmpl w:val="78AE181C"/>
    <w:lvl w:ilvl="0" w:tplc="9A8206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1C83D96"/>
    <w:multiLevelType w:val="hybridMultilevel"/>
    <w:tmpl w:val="E78C9ED4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6E5F06"/>
    <w:multiLevelType w:val="hybridMultilevel"/>
    <w:tmpl w:val="E1EE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8920FF0"/>
    <w:multiLevelType w:val="multilevel"/>
    <w:tmpl w:val="3B2428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abstractNum w:abstractNumId="23" w15:restartNumberingAfterBreak="0">
    <w:nsid w:val="5AD9106B"/>
    <w:multiLevelType w:val="hybridMultilevel"/>
    <w:tmpl w:val="03AE88C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B0207"/>
    <w:multiLevelType w:val="multilevel"/>
    <w:tmpl w:val="C4462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5" w15:restartNumberingAfterBreak="0">
    <w:nsid w:val="65DB50A6"/>
    <w:multiLevelType w:val="hybridMultilevel"/>
    <w:tmpl w:val="C64620CE"/>
    <w:lvl w:ilvl="0" w:tplc="F0C0916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6" w15:restartNumberingAfterBreak="0">
    <w:nsid w:val="6CA84535"/>
    <w:multiLevelType w:val="hybridMultilevel"/>
    <w:tmpl w:val="E3F00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D129CB"/>
    <w:multiLevelType w:val="hybridMultilevel"/>
    <w:tmpl w:val="DFA434EC"/>
    <w:lvl w:ilvl="0" w:tplc="EC5402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21"/>
        </w:tabs>
        <w:ind w:left="921" w:hanging="495"/>
      </w:pPr>
      <w:rPr>
        <w:rFonts w:cs="Times New Roman" w:hint="default"/>
        <w:i w:val="0"/>
        <w:iCs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9" w15:restartNumberingAfterBreak="0">
    <w:nsid w:val="776D5157"/>
    <w:multiLevelType w:val="hybridMultilevel"/>
    <w:tmpl w:val="F22E5F9C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8"/>
  </w:num>
  <w:num w:numId="3">
    <w:abstractNumId w:val="11"/>
  </w:num>
  <w:num w:numId="4">
    <w:abstractNumId w:val="11"/>
  </w:num>
  <w:num w:numId="5">
    <w:abstractNumId w:val="11"/>
  </w:num>
  <w:num w:numId="6">
    <w:abstractNumId w:val="25"/>
  </w:num>
  <w:num w:numId="7">
    <w:abstractNumId w:val="21"/>
  </w:num>
  <w:num w:numId="8">
    <w:abstractNumId w:val="3"/>
  </w:num>
  <w:num w:numId="9">
    <w:abstractNumId w:val="11"/>
  </w:num>
  <w:num w:numId="10">
    <w:abstractNumId w:val="11"/>
  </w:num>
  <w:num w:numId="11">
    <w:abstractNumId w:val="22"/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9"/>
  </w:num>
  <w:num w:numId="15">
    <w:abstractNumId w:val="2"/>
  </w:num>
  <w:num w:numId="16">
    <w:abstractNumId w:val="0"/>
  </w:num>
  <w:num w:numId="17">
    <w:abstractNumId w:val="6"/>
  </w:num>
  <w:num w:numId="18">
    <w:abstractNumId w:val="29"/>
  </w:num>
  <w:num w:numId="19">
    <w:abstractNumId w:val="23"/>
  </w:num>
  <w:num w:numId="20">
    <w:abstractNumId w:val="5"/>
  </w:num>
  <w:num w:numId="21">
    <w:abstractNumId w:val="13"/>
  </w:num>
  <w:num w:numId="22">
    <w:abstractNumId w:val="4"/>
  </w:num>
  <w:num w:numId="23">
    <w:abstractNumId w:val="10"/>
  </w:num>
  <w:num w:numId="24">
    <w:abstractNumId w:val="17"/>
  </w:num>
  <w:num w:numId="25">
    <w:abstractNumId w:val="26"/>
  </w:num>
  <w:num w:numId="26">
    <w:abstractNumId w:val="24"/>
  </w:num>
  <w:num w:numId="27">
    <w:abstractNumId w:val="14"/>
  </w:num>
  <w:num w:numId="28">
    <w:abstractNumId w:val="20"/>
  </w:num>
  <w:num w:numId="29">
    <w:abstractNumId w:val="27"/>
  </w:num>
  <w:num w:numId="30">
    <w:abstractNumId w:val="12"/>
  </w:num>
  <w:num w:numId="31">
    <w:abstractNumId w:val="16"/>
  </w:num>
  <w:num w:numId="32">
    <w:abstractNumId w:val="8"/>
  </w:num>
  <w:num w:numId="33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4">
    <w:abstractNumId w:val="15"/>
  </w:num>
  <w:num w:numId="35">
    <w:abstractNumId w:val="19"/>
  </w:num>
  <w:num w:numId="36">
    <w:abstractNumId w:val="7"/>
  </w:num>
  <w:num w:numId="37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8A8"/>
    <w:rsid w:val="00001AED"/>
    <w:rsid w:val="000058CA"/>
    <w:rsid w:val="00006344"/>
    <w:rsid w:val="00007464"/>
    <w:rsid w:val="000169A2"/>
    <w:rsid w:val="00025098"/>
    <w:rsid w:val="00030569"/>
    <w:rsid w:val="00035155"/>
    <w:rsid w:val="00043944"/>
    <w:rsid w:val="00051EBC"/>
    <w:rsid w:val="000628D5"/>
    <w:rsid w:val="0006491A"/>
    <w:rsid w:val="00070064"/>
    <w:rsid w:val="00086C72"/>
    <w:rsid w:val="0009272A"/>
    <w:rsid w:val="00097010"/>
    <w:rsid w:val="0009729B"/>
    <w:rsid w:val="000A5B7D"/>
    <w:rsid w:val="000A5D97"/>
    <w:rsid w:val="000B0660"/>
    <w:rsid w:val="000B4D9F"/>
    <w:rsid w:val="000B77E9"/>
    <w:rsid w:val="000C5C77"/>
    <w:rsid w:val="000D3AF1"/>
    <w:rsid w:val="000D414B"/>
    <w:rsid w:val="000D47EF"/>
    <w:rsid w:val="000E06EA"/>
    <w:rsid w:val="000E4AB0"/>
    <w:rsid w:val="000F023A"/>
    <w:rsid w:val="000F0CA8"/>
    <w:rsid w:val="000F20E5"/>
    <w:rsid w:val="000F31D3"/>
    <w:rsid w:val="000F4802"/>
    <w:rsid w:val="000F62DF"/>
    <w:rsid w:val="00100C1E"/>
    <w:rsid w:val="00101EB2"/>
    <w:rsid w:val="0010606B"/>
    <w:rsid w:val="00111A99"/>
    <w:rsid w:val="00114326"/>
    <w:rsid w:val="00124356"/>
    <w:rsid w:val="00125FFF"/>
    <w:rsid w:val="001273AF"/>
    <w:rsid w:val="00144E81"/>
    <w:rsid w:val="001456B2"/>
    <w:rsid w:val="001465B8"/>
    <w:rsid w:val="00147EE4"/>
    <w:rsid w:val="00150283"/>
    <w:rsid w:val="001521CF"/>
    <w:rsid w:val="001530EC"/>
    <w:rsid w:val="00154F9D"/>
    <w:rsid w:val="0015649A"/>
    <w:rsid w:val="0016315C"/>
    <w:rsid w:val="001716C9"/>
    <w:rsid w:val="00180640"/>
    <w:rsid w:val="001924AB"/>
    <w:rsid w:val="00196D98"/>
    <w:rsid w:val="001A0274"/>
    <w:rsid w:val="001A1680"/>
    <w:rsid w:val="001A3148"/>
    <w:rsid w:val="001A58FD"/>
    <w:rsid w:val="001B21A1"/>
    <w:rsid w:val="001B48C0"/>
    <w:rsid w:val="001C1EEF"/>
    <w:rsid w:val="001C64EF"/>
    <w:rsid w:val="001D2EBE"/>
    <w:rsid w:val="001D45E9"/>
    <w:rsid w:val="001D51BC"/>
    <w:rsid w:val="001E12AC"/>
    <w:rsid w:val="001E4034"/>
    <w:rsid w:val="001E4692"/>
    <w:rsid w:val="001F080E"/>
    <w:rsid w:val="001F2020"/>
    <w:rsid w:val="001F679E"/>
    <w:rsid w:val="001F773C"/>
    <w:rsid w:val="0020786F"/>
    <w:rsid w:val="002163AC"/>
    <w:rsid w:val="00221821"/>
    <w:rsid w:val="00222B59"/>
    <w:rsid w:val="002257A2"/>
    <w:rsid w:val="0022766A"/>
    <w:rsid w:val="00232726"/>
    <w:rsid w:val="002342FE"/>
    <w:rsid w:val="00235693"/>
    <w:rsid w:val="00236215"/>
    <w:rsid w:val="00244108"/>
    <w:rsid w:val="002444A4"/>
    <w:rsid w:val="00244D44"/>
    <w:rsid w:val="0024720A"/>
    <w:rsid w:val="00253119"/>
    <w:rsid w:val="0027115C"/>
    <w:rsid w:val="00274C33"/>
    <w:rsid w:val="00282D78"/>
    <w:rsid w:val="00282FDF"/>
    <w:rsid w:val="002910F7"/>
    <w:rsid w:val="00291411"/>
    <w:rsid w:val="00293A83"/>
    <w:rsid w:val="00294898"/>
    <w:rsid w:val="00294BD1"/>
    <w:rsid w:val="002A4229"/>
    <w:rsid w:val="002A49BD"/>
    <w:rsid w:val="002B7DC7"/>
    <w:rsid w:val="002C2FAC"/>
    <w:rsid w:val="002D0B26"/>
    <w:rsid w:val="002D3377"/>
    <w:rsid w:val="002D7866"/>
    <w:rsid w:val="002E1405"/>
    <w:rsid w:val="002E675F"/>
    <w:rsid w:val="002E7DF1"/>
    <w:rsid w:val="002F2055"/>
    <w:rsid w:val="002F43A3"/>
    <w:rsid w:val="002F486C"/>
    <w:rsid w:val="002F5C71"/>
    <w:rsid w:val="00301840"/>
    <w:rsid w:val="00304F39"/>
    <w:rsid w:val="003102CB"/>
    <w:rsid w:val="00317BEF"/>
    <w:rsid w:val="00322CAC"/>
    <w:rsid w:val="0033218D"/>
    <w:rsid w:val="00353034"/>
    <w:rsid w:val="00356382"/>
    <w:rsid w:val="00356E9D"/>
    <w:rsid w:val="00357577"/>
    <w:rsid w:val="00361632"/>
    <w:rsid w:val="00365560"/>
    <w:rsid w:val="003657E3"/>
    <w:rsid w:val="0037102E"/>
    <w:rsid w:val="00373A40"/>
    <w:rsid w:val="00387DCD"/>
    <w:rsid w:val="00390B19"/>
    <w:rsid w:val="00393E65"/>
    <w:rsid w:val="003A3F5B"/>
    <w:rsid w:val="003A692A"/>
    <w:rsid w:val="003D5BDC"/>
    <w:rsid w:val="003E23EC"/>
    <w:rsid w:val="003E3437"/>
    <w:rsid w:val="003E5F03"/>
    <w:rsid w:val="003E7316"/>
    <w:rsid w:val="003F1193"/>
    <w:rsid w:val="0040045F"/>
    <w:rsid w:val="00401E91"/>
    <w:rsid w:val="00404A90"/>
    <w:rsid w:val="00407CF1"/>
    <w:rsid w:val="00425B48"/>
    <w:rsid w:val="0043723C"/>
    <w:rsid w:val="0044541E"/>
    <w:rsid w:val="00453BF3"/>
    <w:rsid w:val="004640A1"/>
    <w:rsid w:val="0047296C"/>
    <w:rsid w:val="0047502C"/>
    <w:rsid w:val="0047512E"/>
    <w:rsid w:val="00495637"/>
    <w:rsid w:val="004A4521"/>
    <w:rsid w:val="004B36FA"/>
    <w:rsid w:val="004B3CA5"/>
    <w:rsid w:val="004B40D8"/>
    <w:rsid w:val="004B43C8"/>
    <w:rsid w:val="004D6A5F"/>
    <w:rsid w:val="004E0D3F"/>
    <w:rsid w:val="004E27BA"/>
    <w:rsid w:val="004E2E8E"/>
    <w:rsid w:val="004E3B12"/>
    <w:rsid w:val="004E4D76"/>
    <w:rsid w:val="004E5C2A"/>
    <w:rsid w:val="004F1F84"/>
    <w:rsid w:val="004F6611"/>
    <w:rsid w:val="004F7A9F"/>
    <w:rsid w:val="00507C61"/>
    <w:rsid w:val="00510EA9"/>
    <w:rsid w:val="00511848"/>
    <w:rsid w:val="00513503"/>
    <w:rsid w:val="00514AB1"/>
    <w:rsid w:val="0051632B"/>
    <w:rsid w:val="00521070"/>
    <w:rsid w:val="0052250A"/>
    <w:rsid w:val="005246EA"/>
    <w:rsid w:val="00525760"/>
    <w:rsid w:val="0052728C"/>
    <w:rsid w:val="00542734"/>
    <w:rsid w:val="00544C63"/>
    <w:rsid w:val="00552F99"/>
    <w:rsid w:val="00560A46"/>
    <w:rsid w:val="0056724F"/>
    <w:rsid w:val="00587641"/>
    <w:rsid w:val="00596FAE"/>
    <w:rsid w:val="005A4E40"/>
    <w:rsid w:val="005B15CE"/>
    <w:rsid w:val="005B2563"/>
    <w:rsid w:val="005B6151"/>
    <w:rsid w:val="005B7560"/>
    <w:rsid w:val="005C6365"/>
    <w:rsid w:val="005D7127"/>
    <w:rsid w:val="005E2742"/>
    <w:rsid w:val="005E7CAE"/>
    <w:rsid w:val="005F3455"/>
    <w:rsid w:val="00600DD6"/>
    <w:rsid w:val="006020B9"/>
    <w:rsid w:val="00604080"/>
    <w:rsid w:val="006072D5"/>
    <w:rsid w:val="006114C8"/>
    <w:rsid w:val="00614AA2"/>
    <w:rsid w:val="0062331D"/>
    <w:rsid w:val="00626471"/>
    <w:rsid w:val="00626757"/>
    <w:rsid w:val="00630435"/>
    <w:rsid w:val="00643992"/>
    <w:rsid w:val="00646FE7"/>
    <w:rsid w:val="006508EB"/>
    <w:rsid w:val="00650CA7"/>
    <w:rsid w:val="00654D69"/>
    <w:rsid w:val="0066404E"/>
    <w:rsid w:val="0067250A"/>
    <w:rsid w:val="0067375F"/>
    <w:rsid w:val="00674901"/>
    <w:rsid w:val="006769EE"/>
    <w:rsid w:val="00680A51"/>
    <w:rsid w:val="00682D1A"/>
    <w:rsid w:val="00683AF8"/>
    <w:rsid w:val="00683B81"/>
    <w:rsid w:val="00690F72"/>
    <w:rsid w:val="00691BAC"/>
    <w:rsid w:val="006A26D7"/>
    <w:rsid w:val="006A35DC"/>
    <w:rsid w:val="006A47C6"/>
    <w:rsid w:val="006B2911"/>
    <w:rsid w:val="006B3492"/>
    <w:rsid w:val="006B65D2"/>
    <w:rsid w:val="006C69CD"/>
    <w:rsid w:val="006D0F7D"/>
    <w:rsid w:val="006D34DA"/>
    <w:rsid w:val="006D451C"/>
    <w:rsid w:val="006D4A12"/>
    <w:rsid w:val="006D5E5A"/>
    <w:rsid w:val="006E1708"/>
    <w:rsid w:val="006E6325"/>
    <w:rsid w:val="006F498E"/>
    <w:rsid w:val="006F7804"/>
    <w:rsid w:val="007048AD"/>
    <w:rsid w:val="00706252"/>
    <w:rsid w:val="0070718E"/>
    <w:rsid w:val="00707CE4"/>
    <w:rsid w:val="00716B28"/>
    <w:rsid w:val="00717322"/>
    <w:rsid w:val="0072266B"/>
    <w:rsid w:val="007268A5"/>
    <w:rsid w:val="00733838"/>
    <w:rsid w:val="007368E3"/>
    <w:rsid w:val="0073705C"/>
    <w:rsid w:val="0074364A"/>
    <w:rsid w:val="007437A9"/>
    <w:rsid w:val="00745822"/>
    <w:rsid w:val="007458CC"/>
    <w:rsid w:val="007555C0"/>
    <w:rsid w:val="00755994"/>
    <w:rsid w:val="007560DC"/>
    <w:rsid w:val="00756BAA"/>
    <w:rsid w:val="00760DE1"/>
    <w:rsid w:val="00761774"/>
    <w:rsid w:val="00786269"/>
    <w:rsid w:val="0079068D"/>
    <w:rsid w:val="00792A73"/>
    <w:rsid w:val="00793169"/>
    <w:rsid w:val="007945B5"/>
    <w:rsid w:val="007A2BFA"/>
    <w:rsid w:val="007A664C"/>
    <w:rsid w:val="007A74A1"/>
    <w:rsid w:val="007B2568"/>
    <w:rsid w:val="007C4CD0"/>
    <w:rsid w:val="007C57BC"/>
    <w:rsid w:val="007C6979"/>
    <w:rsid w:val="007D105A"/>
    <w:rsid w:val="007D190E"/>
    <w:rsid w:val="007D3624"/>
    <w:rsid w:val="007D70CB"/>
    <w:rsid w:val="007D737E"/>
    <w:rsid w:val="007E2AD2"/>
    <w:rsid w:val="007E32B9"/>
    <w:rsid w:val="007F0BA5"/>
    <w:rsid w:val="007F3425"/>
    <w:rsid w:val="007F4A05"/>
    <w:rsid w:val="00800FF6"/>
    <w:rsid w:val="00803D51"/>
    <w:rsid w:val="008077D1"/>
    <w:rsid w:val="0081050D"/>
    <w:rsid w:val="008108E7"/>
    <w:rsid w:val="00815AA0"/>
    <w:rsid w:val="0081710C"/>
    <w:rsid w:val="008203E6"/>
    <w:rsid w:val="00825664"/>
    <w:rsid w:val="008317DF"/>
    <w:rsid w:val="008323EB"/>
    <w:rsid w:val="00837173"/>
    <w:rsid w:val="0084182A"/>
    <w:rsid w:val="00841ED9"/>
    <w:rsid w:val="00854B0D"/>
    <w:rsid w:val="00866E6C"/>
    <w:rsid w:val="00866F1A"/>
    <w:rsid w:val="00870A1D"/>
    <w:rsid w:val="00871610"/>
    <w:rsid w:val="00873B74"/>
    <w:rsid w:val="0087607E"/>
    <w:rsid w:val="00877C4C"/>
    <w:rsid w:val="00882E2D"/>
    <w:rsid w:val="00885181"/>
    <w:rsid w:val="0089294B"/>
    <w:rsid w:val="008943FD"/>
    <w:rsid w:val="00896BFB"/>
    <w:rsid w:val="008A1FB7"/>
    <w:rsid w:val="008B05C8"/>
    <w:rsid w:val="008B1C9B"/>
    <w:rsid w:val="008C0FB2"/>
    <w:rsid w:val="008C1A75"/>
    <w:rsid w:val="008C1D87"/>
    <w:rsid w:val="008C2F9A"/>
    <w:rsid w:val="008C42CE"/>
    <w:rsid w:val="008C5907"/>
    <w:rsid w:val="008D3001"/>
    <w:rsid w:val="008D556D"/>
    <w:rsid w:val="008D56FF"/>
    <w:rsid w:val="008E057A"/>
    <w:rsid w:val="008E27B3"/>
    <w:rsid w:val="008E3D1E"/>
    <w:rsid w:val="008E79BD"/>
    <w:rsid w:val="008E7B1A"/>
    <w:rsid w:val="008F122E"/>
    <w:rsid w:val="008F2AC0"/>
    <w:rsid w:val="009044A4"/>
    <w:rsid w:val="00905822"/>
    <w:rsid w:val="009058A5"/>
    <w:rsid w:val="00916C84"/>
    <w:rsid w:val="009235A4"/>
    <w:rsid w:val="00923B47"/>
    <w:rsid w:val="00924CAD"/>
    <w:rsid w:val="009265E4"/>
    <w:rsid w:val="009278A8"/>
    <w:rsid w:val="00927ADC"/>
    <w:rsid w:val="00931BC0"/>
    <w:rsid w:val="009330D5"/>
    <w:rsid w:val="0093545A"/>
    <w:rsid w:val="00942183"/>
    <w:rsid w:val="00963034"/>
    <w:rsid w:val="0096566F"/>
    <w:rsid w:val="00970A27"/>
    <w:rsid w:val="00974814"/>
    <w:rsid w:val="00986D2B"/>
    <w:rsid w:val="009A0553"/>
    <w:rsid w:val="009B0053"/>
    <w:rsid w:val="009B0E4A"/>
    <w:rsid w:val="009B4FC7"/>
    <w:rsid w:val="009B7928"/>
    <w:rsid w:val="009C3208"/>
    <w:rsid w:val="009C48B4"/>
    <w:rsid w:val="009C67EC"/>
    <w:rsid w:val="009C6FE7"/>
    <w:rsid w:val="009C73EC"/>
    <w:rsid w:val="009D0523"/>
    <w:rsid w:val="009D426B"/>
    <w:rsid w:val="009D6123"/>
    <w:rsid w:val="009E3014"/>
    <w:rsid w:val="009E3C24"/>
    <w:rsid w:val="009E564F"/>
    <w:rsid w:val="009E5F15"/>
    <w:rsid w:val="00A03273"/>
    <w:rsid w:val="00A03340"/>
    <w:rsid w:val="00A0530D"/>
    <w:rsid w:val="00A06B7D"/>
    <w:rsid w:val="00A2026F"/>
    <w:rsid w:val="00A206E7"/>
    <w:rsid w:val="00A214BE"/>
    <w:rsid w:val="00A21A57"/>
    <w:rsid w:val="00A230F6"/>
    <w:rsid w:val="00A272B5"/>
    <w:rsid w:val="00A308A9"/>
    <w:rsid w:val="00A36D22"/>
    <w:rsid w:val="00A406E5"/>
    <w:rsid w:val="00A5146B"/>
    <w:rsid w:val="00A557F2"/>
    <w:rsid w:val="00A56319"/>
    <w:rsid w:val="00A60D80"/>
    <w:rsid w:val="00A631CF"/>
    <w:rsid w:val="00A74E28"/>
    <w:rsid w:val="00A74EDF"/>
    <w:rsid w:val="00A824CF"/>
    <w:rsid w:val="00A83926"/>
    <w:rsid w:val="00A97639"/>
    <w:rsid w:val="00AA1EB3"/>
    <w:rsid w:val="00AA4DB4"/>
    <w:rsid w:val="00AB1FC2"/>
    <w:rsid w:val="00AB2F83"/>
    <w:rsid w:val="00AB3D0E"/>
    <w:rsid w:val="00AB4573"/>
    <w:rsid w:val="00AC1EF5"/>
    <w:rsid w:val="00AC381E"/>
    <w:rsid w:val="00AC7D9D"/>
    <w:rsid w:val="00AD239C"/>
    <w:rsid w:val="00AD2C30"/>
    <w:rsid w:val="00AE4102"/>
    <w:rsid w:val="00AE4A01"/>
    <w:rsid w:val="00AE66D4"/>
    <w:rsid w:val="00AE736E"/>
    <w:rsid w:val="00AF7A50"/>
    <w:rsid w:val="00B0231D"/>
    <w:rsid w:val="00B17DAF"/>
    <w:rsid w:val="00B20342"/>
    <w:rsid w:val="00B225E6"/>
    <w:rsid w:val="00B25866"/>
    <w:rsid w:val="00B264E7"/>
    <w:rsid w:val="00B37091"/>
    <w:rsid w:val="00B469BA"/>
    <w:rsid w:val="00B5393B"/>
    <w:rsid w:val="00B64DAF"/>
    <w:rsid w:val="00B66536"/>
    <w:rsid w:val="00B711AF"/>
    <w:rsid w:val="00B74CE5"/>
    <w:rsid w:val="00B84B0F"/>
    <w:rsid w:val="00B86666"/>
    <w:rsid w:val="00B970FF"/>
    <w:rsid w:val="00BA5082"/>
    <w:rsid w:val="00BA50D6"/>
    <w:rsid w:val="00BB4B5B"/>
    <w:rsid w:val="00BC130E"/>
    <w:rsid w:val="00BD1855"/>
    <w:rsid w:val="00BD1BEB"/>
    <w:rsid w:val="00BD300E"/>
    <w:rsid w:val="00BD77BC"/>
    <w:rsid w:val="00BD7998"/>
    <w:rsid w:val="00BF354F"/>
    <w:rsid w:val="00BF5A6C"/>
    <w:rsid w:val="00C02076"/>
    <w:rsid w:val="00C07274"/>
    <w:rsid w:val="00C14BAC"/>
    <w:rsid w:val="00C16A3F"/>
    <w:rsid w:val="00C2270B"/>
    <w:rsid w:val="00C22838"/>
    <w:rsid w:val="00C24AB7"/>
    <w:rsid w:val="00C3042E"/>
    <w:rsid w:val="00C313F7"/>
    <w:rsid w:val="00C31F22"/>
    <w:rsid w:val="00C3200D"/>
    <w:rsid w:val="00C412C2"/>
    <w:rsid w:val="00C41CDB"/>
    <w:rsid w:val="00C51749"/>
    <w:rsid w:val="00C51B26"/>
    <w:rsid w:val="00C55172"/>
    <w:rsid w:val="00C555C5"/>
    <w:rsid w:val="00C56CE3"/>
    <w:rsid w:val="00C60CE0"/>
    <w:rsid w:val="00C75E45"/>
    <w:rsid w:val="00C902DB"/>
    <w:rsid w:val="00C920F2"/>
    <w:rsid w:val="00C9294C"/>
    <w:rsid w:val="00C9417B"/>
    <w:rsid w:val="00C9675D"/>
    <w:rsid w:val="00C96C97"/>
    <w:rsid w:val="00C96F6C"/>
    <w:rsid w:val="00CA0EBA"/>
    <w:rsid w:val="00CA10AB"/>
    <w:rsid w:val="00CA4C65"/>
    <w:rsid w:val="00CA7049"/>
    <w:rsid w:val="00CB03C5"/>
    <w:rsid w:val="00CB10BF"/>
    <w:rsid w:val="00CB1B3C"/>
    <w:rsid w:val="00CC088F"/>
    <w:rsid w:val="00CC3760"/>
    <w:rsid w:val="00CD2CF4"/>
    <w:rsid w:val="00CD6344"/>
    <w:rsid w:val="00CD6F51"/>
    <w:rsid w:val="00CE06ED"/>
    <w:rsid w:val="00CE0880"/>
    <w:rsid w:val="00CE554A"/>
    <w:rsid w:val="00CF333C"/>
    <w:rsid w:val="00D00532"/>
    <w:rsid w:val="00D01953"/>
    <w:rsid w:val="00D06378"/>
    <w:rsid w:val="00D1417C"/>
    <w:rsid w:val="00D14224"/>
    <w:rsid w:val="00D21C31"/>
    <w:rsid w:val="00D24FA4"/>
    <w:rsid w:val="00D2771B"/>
    <w:rsid w:val="00D330D6"/>
    <w:rsid w:val="00D33C24"/>
    <w:rsid w:val="00D40804"/>
    <w:rsid w:val="00D46DF0"/>
    <w:rsid w:val="00D53EF3"/>
    <w:rsid w:val="00D55AFE"/>
    <w:rsid w:val="00D57511"/>
    <w:rsid w:val="00D6568F"/>
    <w:rsid w:val="00D67D93"/>
    <w:rsid w:val="00D75222"/>
    <w:rsid w:val="00D87547"/>
    <w:rsid w:val="00D94CE8"/>
    <w:rsid w:val="00DA43A5"/>
    <w:rsid w:val="00DA674A"/>
    <w:rsid w:val="00DA7D77"/>
    <w:rsid w:val="00DC0B40"/>
    <w:rsid w:val="00DC3341"/>
    <w:rsid w:val="00DD2148"/>
    <w:rsid w:val="00DD2FC3"/>
    <w:rsid w:val="00DE1F75"/>
    <w:rsid w:val="00DE22EA"/>
    <w:rsid w:val="00DE2902"/>
    <w:rsid w:val="00DE78A0"/>
    <w:rsid w:val="00E01180"/>
    <w:rsid w:val="00E0189F"/>
    <w:rsid w:val="00E02808"/>
    <w:rsid w:val="00E0657B"/>
    <w:rsid w:val="00E11B5B"/>
    <w:rsid w:val="00E1266A"/>
    <w:rsid w:val="00E15F84"/>
    <w:rsid w:val="00E208F0"/>
    <w:rsid w:val="00E25266"/>
    <w:rsid w:val="00E3147C"/>
    <w:rsid w:val="00E319FE"/>
    <w:rsid w:val="00E41A72"/>
    <w:rsid w:val="00E42872"/>
    <w:rsid w:val="00E479C5"/>
    <w:rsid w:val="00E542DE"/>
    <w:rsid w:val="00E62097"/>
    <w:rsid w:val="00E840F6"/>
    <w:rsid w:val="00E84488"/>
    <w:rsid w:val="00E90CE0"/>
    <w:rsid w:val="00E9327F"/>
    <w:rsid w:val="00E94376"/>
    <w:rsid w:val="00E97B17"/>
    <w:rsid w:val="00EA2B68"/>
    <w:rsid w:val="00EA7F9D"/>
    <w:rsid w:val="00EC2EEA"/>
    <w:rsid w:val="00EC41F3"/>
    <w:rsid w:val="00ED2236"/>
    <w:rsid w:val="00ED50A1"/>
    <w:rsid w:val="00EE4D1F"/>
    <w:rsid w:val="00EF693C"/>
    <w:rsid w:val="00EF76CB"/>
    <w:rsid w:val="00F06176"/>
    <w:rsid w:val="00F124FA"/>
    <w:rsid w:val="00F12C23"/>
    <w:rsid w:val="00F214A3"/>
    <w:rsid w:val="00F30375"/>
    <w:rsid w:val="00F308CA"/>
    <w:rsid w:val="00F31511"/>
    <w:rsid w:val="00F32153"/>
    <w:rsid w:val="00F32735"/>
    <w:rsid w:val="00F37AC1"/>
    <w:rsid w:val="00F426C1"/>
    <w:rsid w:val="00F44FD6"/>
    <w:rsid w:val="00F467D4"/>
    <w:rsid w:val="00F5457B"/>
    <w:rsid w:val="00F550B8"/>
    <w:rsid w:val="00F60302"/>
    <w:rsid w:val="00F6419C"/>
    <w:rsid w:val="00F66066"/>
    <w:rsid w:val="00F671E1"/>
    <w:rsid w:val="00F67C4A"/>
    <w:rsid w:val="00F73886"/>
    <w:rsid w:val="00F84F5C"/>
    <w:rsid w:val="00F93CFA"/>
    <w:rsid w:val="00F95C81"/>
    <w:rsid w:val="00F96E7F"/>
    <w:rsid w:val="00FA21B0"/>
    <w:rsid w:val="00FA3098"/>
    <w:rsid w:val="00FA6C6E"/>
    <w:rsid w:val="00FB587A"/>
    <w:rsid w:val="00FC0541"/>
    <w:rsid w:val="00FC4023"/>
    <w:rsid w:val="00FC5734"/>
    <w:rsid w:val="00FD13CF"/>
    <w:rsid w:val="00FD236E"/>
    <w:rsid w:val="00FD4FD0"/>
    <w:rsid w:val="00FD7518"/>
    <w:rsid w:val="00FE4745"/>
    <w:rsid w:val="00FE577E"/>
    <w:rsid w:val="00FE5891"/>
    <w:rsid w:val="00FE58C7"/>
    <w:rsid w:val="00FE6CBB"/>
    <w:rsid w:val="00FF02EA"/>
    <w:rsid w:val="00FF293A"/>
    <w:rsid w:val="00FF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7F653253-7D71-4385-8F6A-7BC26061E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0189F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a0"/>
    <w:next w:val="a0"/>
    <w:link w:val="21"/>
    <w:qFormat/>
    <w:locked/>
    <w:rsid w:val="006020B9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rFonts w:ascii="Times New Roman" w:eastAsia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styleId="4">
    <w:name w:val="heading 4"/>
    <w:basedOn w:val="a0"/>
    <w:next w:val="a0"/>
    <w:link w:val="40"/>
    <w:qFormat/>
    <w:locked/>
    <w:rsid w:val="004E4D76"/>
    <w:pPr>
      <w:keepNext/>
      <w:autoSpaceDE w:val="0"/>
      <w:autoSpaceDN w:val="0"/>
      <w:spacing w:before="240" w:after="60" w:line="240" w:lineRule="auto"/>
      <w:ind w:firstLine="567"/>
      <w:jc w:val="both"/>
      <w:outlineLvl w:val="3"/>
    </w:pPr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4E4D76"/>
    <w:pPr>
      <w:keepNext/>
      <w:autoSpaceDE w:val="0"/>
      <w:autoSpaceDN w:val="0"/>
      <w:spacing w:after="0" w:line="360" w:lineRule="auto"/>
      <w:outlineLvl w:val="4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4E4D76"/>
    <w:pPr>
      <w:keepNext/>
      <w:autoSpaceDE w:val="0"/>
      <w:autoSpaceDN w:val="0"/>
      <w:spacing w:after="0" w:line="360" w:lineRule="auto"/>
      <w:jc w:val="center"/>
      <w:outlineLvl w:val="5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4E4D76"/>
    <w:pPr>
      <w:numPr>
        <w:ilvl w:val="6"/>
        <w:numId w:val="16"/>
      </w:numPr>
      <w:autoSpaceDE w:val="0"/>
      <w:autoSpaceDN w:val="0"/>
      <w:spacing w:before="240" w:after="60" w:line="240" w:lineRule="auto"/>
      <w:ind w:firstLine="709"/>
      <w:outlineLvl w:val="6"/>
    </w:pPr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4E4D76"/>
    <w:pPr>
      <w:numPr>
        <w:ilvl w:val="7"/>
        <w:numId w:val="16"/>
      </w:numPr>
      <w:autoSpaceDE w:val="0"/>
      <w:autoSpaceDN w:val="0"/>
      <w:spacing w:before="240" w:after="60" w:line="240" w:lineRule="auto"/>
      <w:outlineLvl w:val="7"/>
    </w:pPr>
    <w:rPr>
      <w:rFonts w:ascii="Arial" w:eastAsia="Times New Roman" w:hAnsi="Arial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4E4D76"/>
    <w:pPr>
      <w:numPr>
        <w:ilvl w:val="8"/>
        <w:numId w:val="16"/>
      </w:numPr>
      <w:autoSpaceDE w:val="0"/>
      <w:autoSpaceDN w:val="0"/>
      <w:spacing w:before="240" w:after="60" w:line="240" w:lineRule="auto"/>
      <w:ind w:firstLine="709"/>
      <w:outlineLvl w:val="8"/>
    </w:pPr>
    <w:rPr>
      <w:rFonts w:ascii="Arial" w:eastAsia="Times New Roman" w:hAnsi="Arial" w:cs="Times New Roman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semiHidden/>
    <w:rsid w:val="00274C3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val="x-none" w:eastAsia="ru-RU"/>
    </w:rPr>
  </w:style>
  <w:style w:type="character" w:customStyle="1" w:styleId="21">
    <w:name w:val="Заголовок 2 Знак1"/>
    <w:link w:val="2"/>
    <w:locked/>
    <w:rsid w:val="006020B9"/>
    <w:rPr>
      <w:rFonts w:ascii="Cambria" w:hAnsi="Cambria" w:cs="Cambria"/>
      <w:b/>
      <w:bCs/>
      <w:color w:val="4F81BD"/>
      <w:sz w:val="26"/>
      <w:szCs w:val="26"/>
      <w:lang w:val="x-none" w:eastAsia="en-US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val="x-none" w:eastAsia="ru-RU"/>
    </w:rPr>
  </w:style>
  <w:style w:type="character" w:customStyle="1" w:styleId="20">
    <w:name w:val="Заголовок 2 Знак"/>
    <w:locked/>
    <w:rsid w:val="00DD2148"/>
    <w:rPr>
      <w:rFonts w:ascii="Times New Roman" w:hAnsi="Times New Roman"/>
      <w:b/>
      <w:color w:val="000000"/>
      <w:kern w:val="28"/>
      <w:sz w:val="24"/>
    </w:rPr>
  </w:style>
  <w:style w:type="paragraph" w:customStyle="1" w:styleId="a6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7">
    <w:name w:val="Body Text"/>
    <w:basedOn w:val="a0"/>
    <w:link w:val="a8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link w:val="a7"/>
    <w:locked/>
    <w:rsid w:val="00C9294C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header"/>
    <w:basedOn w:val="a0"/>
    <w:link w:val="aa"/>
    <w:uiPriority w:val="99"/>
    <w:rsid w:val="00C9294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a">
    <w:name w:val="Верхний колонтитул Знак"/>
    <w:link w:val="a9"/>
    <w:uiPriority w:val="99"/>
    <w:locked/>
    <w:rsid w:val="00C9294C"/>
    <w:rPr>
      <w:rFonts w:cs="Times New Roman"/>
    </w:rPr>
  </w:style>
  <w:style w:type="paragraph" w:styleId="ab">
    <w:name w:val="footer"/>
    <w:basedOn w:val="a0"/>
    <w:link w:val="ac"/>
    <w:rsid w:val="00C9294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c">
    <w:name w:val="Нижний колонтитул Знак"/>
    <w:link w:val="ab"/>
    <w:locked/>
    <w:rsid w:val="00C9294C"/>
    <w:rPr>
      <w:rFonts w:cs="Times New Roman"/>
    </w:rPr>
  </w:style>
  <w:style w:type="character" w:styleId="ad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e">
    <w:name w:val="annotation text"/>
    <w:basedOn w:val="a0"/>
    <w:link w:val="af"/>
    <w:rsid w:val="00274C33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">
    <w:name w:val="Текст примечания Знак"/>
    <w:link w:val="ae"/>
    <w:locked/>
    <w:rsid w:val="00274C33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rsid w:val="00274C33"/>
    <w:rPr>
      <w:b/>
      <w:bCs/>
    </w:rPr>
  </w:style>
  <w:style w:type="character" w:customStyle="1" w:styleId="af1">
    <w:name w:val="Тема примечания Знак"/>
    <w:link w:val="af0"/>
    <w:locked/>
    <w:rsid w:val="00274C33"/>
    <w:rPr>
      <w:rFonts w:cs="Times New Roman"/>
      <w:b/>
      <w:bCs/>
      <w:sz w:val="20"/>
      <w:szCs w:val="20"/>
    </w:rPr>
  </w:style>
  <w:style w:type="character" w:customStyle="1" w:styleId="a5">
    <w:name w:val="Текст выноски Знак"/>
    <w:link w:val="a4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Plain Text"/>
    <w:basedOn w:val="a0"/>
    <w:link w:val="af3"/>
    <w:rsid w:val="00C96F6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3">
    <w:name w:val="Текст Знак"/>
    <w:link w:val="af2"/>
    <w:locked/>
    <w:rsid w:val="00C96F6C"/>
    <w:rPr>
      <w:rFonts w:ascii="Courier New" w:hAnsi="Courier New" w:cs="Courier New"/>
      <w:sz w:val="20"/>
      <w:szCs w:val="20"/>
    </w:rPr>
  </w:style>
  <w:style w:type="paragraph" w:styleId="af4">
    <w:name w:val="Body Text Indent"/>
    <w:basedOn w:val="a0"/>
    <w:link w:val="af5"/>
    <w:rsid w:val="007D737E"/>
    <w:pPr>
      <w:spacing w:after="120"/>
      <w:ind w:left="283"/>
    </w:pPr>
    <w:rPr>
      <w:rFonts w:eastAsia="Times New Roman"/>
      <w:sz w:val="20"/>
      <w:szCs w:val="20"/>
      <w:lang w:eastAsia="ru-RU"/>
    </w:rPr>
  </w:style>
  <w:style w:type="character" w:customStyle="1" w:styleId="af5">
    <w:name w:val="Основной текст с отступом Знак"/>
    <w:link w:val="af4"/>
    <w:locked/>
    <w:rsid w:val="007D737E"/>
    <w:rPr>
      <w:rFonts w:cs="Times New Roman"/>
    </w:rPr>
  </w:style>
  <w:style w:type="paragraph" w:customStyle="1" w:styleId="12">
    <w:name w:val="Абзац списка1"/>
    <w:basedOn w:val="a0"/>
    <w:rsid w:val="00387DCD"/>
    <w:pPr>
      <w:spacing w:after="0" w:line="240" w:lineRule="auto"/>
      <w:ind w:left="720"/>
    </w:pPr>
    <w:rPr>
      <w:rFonts w:eastAsia="Times New Roman"/>
    </w:rPr>
  </w:style>
  <w:style w:type="paragraph" w:styleId="af6">
    <w:name w:val="List Paragraph"/>
    <w:basedOn w:val="a0"/>
    <w:uiPriority w:val="34"/>
    <w:qFormat/>
    <w:rsid w:val="00B469BA"/>
    <w:pPr>
      <w:autoSpaceDE w:val="0"/>
      <w:autoSpaceDN w:val="0"/>
      <w:spacing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154F9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rsid w:val="004D6A5F"/>
    <w:rPr>
      <w:rFonts w:ascii="Arial" w:hAnsi="Arial" w:cs="Arial"/>
      <w:sz w:val="18"/>
      <w:szCs w:val="18"/>
    </w:rPr>
  </w:style>
  <w:style w:type="paragraph" w:customStyle="1" w:styleId="Style4">
    <w:name w:val="Style4"/>
    <w:basedOn w:val="a0"/>
    <w:rsid w:val="004D6A5F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aliases w:val="Основной текст без отступа"/>
    <w:basedOn w:val="a0"/>
    <w:link w:val="23"/>
    <w:rsid w:val="004D6A5F"/>
    <w:pPr>
      <w:spacing w:after="0" w:line="240" w:lineRule="auto"/>
      <w:jc w:val="both"/>
    </w:pPr>
    <w:rPr>
      <w:rFonts w:ascii="Arial" w:eastAsia="Times New Roman" w:hAnsi="Arial" w:cs="Times New Roman"/>
      <w:szCs w:val="20"/>
      <w:lang w:val="en-US" w:eastAsia="ru-RU"/>
    </w:rPr>
  </w:style>
  <w:style w:type="character" w:customStyle="1" w:styleId="23">
    <w:name w:val="Основной текст 2 Знак"/>
    <w:aliases w:val="Основной текст без отступа Знак"/>
    <w:link w:val="22"/>
    <w:rsid w:val="004D6A5F"/>
    <w:rPr>
      <w:rFonts w:ascii="Arial" w:eastAsia="Times New Roman" w:hAnsi="Arial"/>
      <w:sz w:val="22"/>
      <w:lang w:val="en-US"/>
    </w:rPr>
  </w:style>
  <w:style w:type="paragraph" w:customStyle="1" w:styleId="110">
    <w:name w:val="Обычный11"/>
    <w:uiPriority w:val="99"/>
    <w:rsid w:val="007368E3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customStyle="1" w:styleId="Iniiaiieoaeno">
    <w:name w:val="Iniiaiie oaeno"/>
    <w:basedOn w:val="a0"/>
    <w:rsid w:val="00BB4B5B"/>
    <w:pPr>
      <w:autoSpaceDE w:val="0"/>
      <w:autoSpaceDN w:val="0"/>
      <w:spacing w:after="220" w:line="180" w:lineRule="atLeast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link w:val="4"/>
    <w:rsid w:val="004E4D76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rsid w:val="004E4D76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link w:val="6"/>
    <w:rsid w:val="004E4D76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link w:val="7"/>
    <w:rsid w:val="004E4D76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link w:val="8"/>
    <w:rsid w:val="004E4D76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link w:val="9"/>
    <w:rsid w:val="004E4D76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7">
    <w:name w:val="Основной шрифт"/>
    <w:rsid w:val="004E4D76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4E4D76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4E4D76"/>
    <w:pPr>
      <w:keepNext/>
      <w:suppressAutoHyphens/>
      <w:autoSpaceDE w:val="0"/>
      <w:autoSpaceDN w:val="0"/>
      <w:spacing w:before="240" w:after="24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4E4D76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4E4D76"/>
    <w:pPr>
      <w:keepNext/>
      <w:autoSpaceDE w:val="0"/>
      <w:autoSpaceDN w:val="0"/>
      <w:spacing w:before="240" w:after="240" w:line="240" w:lineRule="auto"/>
      <w:ind w:firstLine="482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8">
    <w:name w:val="Приложение"/>
    <w:basedOn w:val="heading2H2h2Numberedtext32Heading2HiddenCHSH2-Heading2l2Header222heading2list2AABClist2Heading2HeadingIndentNoL2UNDERRUBRIK1-2Fonctionnalit"/>
    <w:rsid w:val="004E4D76"/>
  </w:style>
  <w:style w:type="paragraph" w:customStyle="1" w:styleId="61">
    <w:name w:val="çàãîëîâîê 6"/>
    <w:basedOn w:val="a6"/>
    <w:next w:val="a6"/>
    <w:rsid w:val="004E4D76"/>
    <w:pPr>
      <w:keepNext/>
    </w:pPr>
    <w:rPr>
      <w:b/>
      <w:bCs/>
      <w:u w:val="single"/>
    </w:rPr>
  </w:style>
  <w:style w:type="paragraph" w:customStyle="1" w:styleId="13">
    <w:name w:val="îãëàâëåíèå 1"/>
    <w:basedOn w:val="a6"/>
    <w:next w:val="a6"/>
    <w:rsid w:val="004E4D76"/>
  </w:style>
  <w:style w:type="paragraph" w:customStyle="1" w:styleId="41">
    <w:name w:val="Стиль4"/>
    <w:basedOn w:val="a0"/>
    <w:rsid w:val="004E4D76"/>
    <w:pPr>
      <w:tabs>
        <w:tab w:val="left" w:pos="284"/>
      </w:tabs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4E4D76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auiue">
    <w:name w:val="Iau?iue"/>
    <w:rsid w:val="004E4D76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4">
    <w:name w:val="Body Text Indent 2"/>
    <w:basedOn w:val="af9"/>
    <w:link w:val="25"/>
    <w:rsid w:val="004E4D76"/>
    <w:pPr>
      <w:ind w:firstLine="630"/>
      <w:jc w:val="both"/>
    </w:pPr>
  </w:style>
  <w:style w:type="character" w:customStyle="1" w:styleId="25">
    <w:name w:val="Основной текст с отступом 2 Знак"/>
    <w:link w:val="24"/>
    <w:rsid w:val="004E4D76"/>
    <w:rPr>
      <w:rFonts w:ascii="Times New Roman" w:eastAsia="Times New Roman" w:hAnsi="Times New Roman"/>
    </w:rPr>
  </w:style>
  <w:style w:type="paragraph" w:customStyle="1" w:styleId="af9">
    <w:name w:val="Обыч"/>
    <w:rsid w:val="004E4D76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a">
    <w:name w:val="Title"/>
    <w:basedOn w:val="a0"/>
    <w:link w:val="afb"/>
    <w:qFormat/>
    <w:locked/>
    <w:rsid w:val="004E4D76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afb">
    <w:name w:val="Название Знак"/>
    <w:link w:val="afa"/>
    <w:rsid w:val="004E4D76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afc">
    <w:name w:val="Заголовок"/>
    <w:basedOn w:val="a0"/>
    <w:next w:val="a0"/>
    <w:rsid w:val="004E4D76"/>
    <w:pPr>
      <w:pageBreakBefore/>
      <w:autoSpaceDE w:val="0"/>
      <w:autoSpaceDN w:val="0"/>
      <w:spacing w:after="60" w:line="36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d">
    <w:name w:val="page number"/>
    <w:rsid w:val="004E4D76"/>
  </w:style>
  <w:style w:type="paragraph" w:styleId="14">
    <w:name w:val="toc 1"/>
    <w:basedOn w:val="a0"/>
    <w:next w:val="a0"/>
    <w:autoRedefine/>
    <w:uiPriority w:val="39"/>
    <w:locked/>
    <w:rsid w:val="004E4D76"/>
    <w:pPr>
      <w:autoSpaceDE w:val="0"/>
      <w:autoSpaceDN w:val="0"/>
      <w:spacing w:before="120" w:after="120" w:line="360" w:lineRule="auto"/>
    </w:pPr>
    <w:rPr>
      <w:rFonts w:ascii="Times New Roman" w:eastAsia="Times New Roman" w:hAnsi="Times New Roman" w:cs="Times New Roman"/>
      <w:b/>
      <w:bCs/>
      <w:caps/>
      <w:sz w:val="24"/>
      <w:szCs w:val="20"/>
      <w:lang w:eastAsia="ru-RU"/>
    </w:rPr>
  </w:style>
  <w:style w:type="paragraph" w:styleId="26">
    <w:name w:val="toc 2"/>
    <w:basedOn w:val="a0"/>
    <w:next w:val="a0"/>
    <w:autoRedefine/>
    <w:uiPriority w:val="39"/>
    <w:locked/>
    <w:rsid w:val="004E4D76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ascii="Times New Roman" w:eastAsia="Times New Roman" w:hAnsi="Times New Roman" w:cs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31">
    <w:name w:val="toc 3"/>
    <w:basedOn w:val="a0"/>
    <w:next w:val="a0"/>
    <w:autoRedefine/>
    <w:uiPriority w:val="39"/>
    <w:locked/>
    <w:rsid w:val="004E4D76"/>
    <w:pPr>
      <w:autoSpaceDE w:val="0"/>
      <w:autoSpaceDN w:val="0"/>
      <w:spacing w:after="0" w:line="360" w:lineRule="auto"/>
      <w:ind w:left="482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5">
    <w:name w:val="çàãîëîâîê 1"/>
    <w:basedOn w:val="a6"/>
    <w:next w:val="a6"/>
    <w:rsid w:val="004E4D76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4E4D76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144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Head">
    <w:name w:val="Head"/>
    <w:basedOn w:val="a0"/>
    <w:rsid w:val="004E4D76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4E4D76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ascii="Times New Roman" w:eastAsia="Times New Roman" w:hAnsi="Times New Roman" w:cs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72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96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120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168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192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e">
    <w:name w:val="Hyperlink"/>
    <w:rsid w:val="004E4D76"/>
    <w:rPr>
      <w:color w:val="0000FF"/>
      <w:u w:val="single"/>
    </w:rPr>
  </w:style>
  <w:style w:type="character" w:styleId="aff">
    <w:name w:val="FollowedHyperlink"/>
    <w:rsid w:val="004E4D76"/>
    <w:rPr>
      <w:color w:val="800080"/>
      <w:u w:val="single"/>
    </w:rPr>
  </w:style>
  <w:style w:type="paragraph" w:customStyle="1" w:styleId="16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4E4D76"/>
  </w:style>
  <w:style w:type="paragraph" w:customStyle="1" w:styleId="27">
    <w:name w:val="Стиль2"/>
    <w:basedOn w:val="a0"/>
    <w:rsid w:val="004E4D76"/>
    <w:pPr>
      <w:autoSpaceDE w:val="0"/>
      <w:autoSpaceDN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Document Map"/>
    <w:basedOn w:val="a0"/>
    <w:link w:val="aff1"/>
    <w:rsid w:val="004E4D76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 w:cs="Times New Roman"/>
      <w:sz w:val="24"/>
      <w:szCs w:val="24"/>
      <w:lang w:val="x-none" w:eastAsia="x-none"/>
    </w:rPr>
  </w:style>
  <w:style w:type="character" w:customStyle="1" w:styleId="aff1">
    <w:name w:val="Схема документа Знак"/>
    <w:link w:val="aff0"/>
    <w:rsid w:val="004E4D76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2">
    <w:name w:val="Íîðìàëüíûé ñ îòñòóïîì"/>
    <w:basedOn w:val="a0"/>
    <w:rsid w:val="004E4D76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Перечень"/>
    <w:basedOn w:val="a0"/>
    <w:next w:val="a0"/>
    <w:rsid w:val="004E4D76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4">
    <w:name w:val="Обычный_"/>
    <w:basedOn w:val="a0"/>
    <w:autoRedefine/>
    <w:rsid w:val="004E4D76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caption"/>
    <w:basedOn w:val="a0"/>
    <w:next w:val="a0"/>
    <w:qFormat/>
    <w:locked/>
    <w:rsid w:val="004E4D76"/>
    <w:pPr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6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4E4D76"/>
    <w:rPr>
      <w:rFonts w:ascii="Times New Roman" w:hAnsi="Times New Roman" w:cs="Times New Roman"/>
      <w:sz w:val="28"/>
      <w:szCs w:val="28"/>
    </w:rPr>
  </w:style>
  <w:style w:type="paragraph" w:customStyle="1" w:styleId="aff7">
    <w:name w:val="осн"/>
    <w:basedOn w:val="61"/>
    <w:rsid w:val="004E4D76"/>
    <w:rPr>
      <w:u w:val="none"/>
      <w:lang w:val="ru-RU"/>
    </w:rPr>
  </w:style>
  <w:style w:type="paragraph" w:customStyle="1" w:styleId="17">
    <w:name w:val="заголовок 1"/>
    <w:basedOn w:val="a0"/>
    <w:next w:val="a0"/>
    <w:rsid w:val="004E4D76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Знак2"/>
    <w:rsid w:val="004E4D76"/>
    <w:rPr>
      <w:b/>
      <w:bCs/>
      <w:caps/>
      <w:kern w:val="28"/>
      <w:sz w:val="24"/>
      <w:szCs w:val="24"/>
      <w:lang w:val="ru-RU" w:eastAsia="ru-RU"/>
    </w:rPr>
  </w:style>
  <w:style w:type="character" w:customStyle="1" w:styleId="18">
    <w:name w:val="Знак1"/>
    <w:rsid w:val="004E4D76"/>
    <w:rPr>
      <w:b/>
      <w:bCs/>
      <w:caps/>
      <w:kern w:val="28"/>
      <w:sz w:val="28"/>
      <w:szCs w:val="28"/>
      <w:lang w:val="ru-RU" w:eastAsia="ru-RU"/>
    </w:rPr>
  </w:style>
  <w:style w:type="character" w:customStyle="1" w:styleId="aff8">
    <w:name w:val="Знак"/>
    <w:rsid w:val="004E4D76"/>
  </w:style>
  <w:style w:type="character" w:styleId="aff9">
    <w:name w:val="Emphasis"/>
    <w:qFormat/>
    <w:locked/>
    <w:rsid w:val="004E4D76"/>
    <w:rPr>
      <w:i/>
      <w:iCs/>
    </w:rPr>
  </w:style>
  <w:style w:type="paragraph" w:styleId="affa">
    <w:name w:val="footnote text"/>
    <w:basedOn w:val="a0"/>
    <w:link w:val="affb"/>
    <w:rsid w:val="004E4D76"/>
    <w:pPr>
      <w:keepLines/>
      <w:widowControl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сноски Знак"/>
    <w:link w:val="affa"/>
    <w:rsid w:val="004E4D76"/>
    <w:rPr>
      <w:rFonts w:ascii="Times New Roman" w:eastAsia="Times New Roman" w:hAnsi="Times New Roman"/>
    </w:rPr>
  </w:style>
  <w:style w:type="character" w:styleId="affc">
    <w:name w:val="footnote reference"/>
    <w:rsid w:val="004E4D76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4E4D76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4E4D76"/>
    <w:pPr>
      <w:keepNext/>
      <w:spacing w:before="240" w:after="60" w:line="240" w:lineRule="auto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fd">
    <w:name w:val="table of figures"/>
    <w:basedOn w:val="a0"/>
    <w:next w:val="a0"/>
    <w:autoRedefine/>
    <w:rsid w:val="004E4D76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9">
    <w:name w:val="index 1"/>
    <w:basedOn w:val="a0"/>
    <w:next w:val="a0"/>
    <w:autoRedefine/>
    <w:rsid w:val="004E4D76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оглавление 1"/>
    <w:basedOn w:val="a0"/>
    <w:next w:val="a0"/>
    <w:rsid w:val="004E4D76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 w:cs="Times New Roman"/>
      <w:caps/>
      <w:sz w:val="24"/>
      <w:szCs w:val="20"/>
      <w:lang w:eastAsia="ru-RU"/>
    </w:rPr>
  </w:style>
  <w:style w:type="character" w:customStyle="1" w:styleId="affe">
    <w:name w:val="Знак Знак"/>
    <w:rsid w:val="004E4D76"/>
    <w:rPr>
      <w:rFonts w:ascii="Arial" w:hAnsi="Arial"/>
      <w:sz w:val="24"/>
    </w:rPr>
  </w:style>
  <w:style w:type="paragraph" w:styleId="afff">
    <w:name w:val="Revision"/>
    <w:hidden/>
    <w:semiHidden/>
    <w:rsid w:val="004E4D76"/>
    <w:rPr>
      <w:rFonts w:ascii="Times New Roman" w:eastAsia="Times New Roman" w:hAnsi="Times New Roman"/>
      <w:sz w:val="24"/>
      <w:szCs w:val="24"/>
    </w:rPr>
  </w:style>
  <w:style w:type="character" w:customStyle="1" w:styleId="1b">
    <w:name w:val="Знак Знак1"/>
    <w:rsid w:val="004E4D76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9">
    <w:name w:val="Обычный2"/>
    <w:rsid w:val="004E4D76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">
    <w:name w:val="List Bullet"/>
    <w:basedOn w:val="a0"/>
    <w:rsid w:val="004E4D76"/>
    <w:pPr>
      <w:numPr>
        <w:numId w:val="23"/>
      </w:num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4E4D7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0">
    <w:name w:val="Таблица"/>
    <w:rsid w:val="004E4D76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1">
    <w:name w:val="Организация"/>
    <w:basedOn w:val="a0"/>
    <w:next w:val="a0"/>
    <w:rsid w:val="004E4D76"/>
    <w:pPr>
      <w:spacing w:before="360"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rsid w:val="004E4D76"/>
    <w:pPr>
      <w:spacing w:before="480" w:after="0" w:line="36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rsid w:val="004E4D76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zagol">
    <w:name w:val="zagol"/>
    <w:basedOn w:val="a0"/>
    <w:rsid w:val="004E4D76"/>
    <w:pPr>
      <w:keepNext/>
      <w:autoSpaceDE w:val="0"/>
      <w:autoSpaceDN w:val="0"/>
      <w:spacing w:before="240" w:after="12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AU" w:eastAsia="ru-RU"/>
    </w:rPr>
  </w:style>
  <w:style w:type="paragraph" w:customStyle="1" w:styleId="Style3">
    <w:name w:val="Style3"/>
    <w:basedOn w:val="a0"/>
    <w:uiPriority w:val="99"/>
    <w:rsid w:val="008077D1"/>
    <w:pPr>
      <w:autoSpaceDE w:val="0"/>
      <w:autoSpaceDN w:val="0"/>
      <w:spacing w:after="0" w:line="360" w:lineRule="exact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0"/>
    <w:uiPriority w:val="99"/>
    <w:rsid w:val="008077D1"/>
    <w:pPr>
      <w:autoSpaceDE w:val="0"/>
      <w:autoSpaceDN w:val="0"/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uiPriority w:val="99"/>
    <w:rsid w:val="008077D1"/>
    <w:rPr>
      <w:rFonts w:ascii="Times New Roman" w:hAnsi="Times New Roman" w:cs="Times New Roman" w:hint="default"/>
      <w:color w:val="000000"/>
    </w:rPr>
  </w:style>
  <w:style w:type="paragraph" w:styleId="32">
    <w:name w:val="Body Text Indent 3"/>
    <w:basedOn w:val="a0"/>
    <w:link w:val="33"/>
    <w:rsid w:val="00D94CE8"/>
    <w:pPr>
      <w:autoSpaceDE w:val="0"/>
      <w:autoSpaceDN w:val="0"/>
      <w:spacing w:after="0" w:line="240" w:lineRule="auto"/>
      <w:ind w:firstLine="142"/>
      <w:jc w:val="center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33">
    <w:name w:val="Основной текст с отступом 3 Знак"/>
    <w:link w:val="32"/>
    <w:rsid w:val="00D94CE8"/>
    <w:rPr>
      <w:rFonts w:ascii="Times New Roman" w:eastAsia="Times New Roman" w:hAnsi="Times New Roman"/>
      <w:b/>
      <w:sz w:val="24"/>
      <w:szCs w:val="24"/>
      <w:lang w:val="x-none" w:eastAsia="x-none"/>
    </w:rPr>
  </w:style>
  <w:style w:type="paragraph" w:customStyle="1" w:styleId="afff4">
    <w:name w:val="???????"/>
    <w:rsid w:val="00D94CE8"/>
    <w:pPr>
      <w:autoSpaceDE w:val="0"/>
      <w:autoSpaceDN w:val="0"/>
    </w:pPr>
    <w:rPr>
      <w:rFonts w:ascii="Times New Roman" w:eastAsia="Times New Roman" w:hAnsi="Times New Roman"/>
    </w:rPr>
  </w:style>
  <w:style w:type="character" w:styleId="afff5">
    <w:name w:val="Strong"/>
    <w:qFormat/>
    <w:locked/>
    <w:rsid w:val="00D94CE8"/>
    <w:rPr>
      <w:b/>
      <w:bCs/>
    </w:rPr>
  </w:style>
  <w:style w:type="character" w:customStyle="1" w:styleId="afff6">
    <w:name w:val="Îñíîâíîé øðèôò àáçàöà"/>
    <w:rsid w:val="00D94CE8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mailto:ZharkovAV@cb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ogachevDV@cb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373AAE8D-00B6-41C5-929D-0030A4221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791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5294</CharactersWithSpaces>
  <SharedDoc>false</SharedDoc>
  <HLinks>
    <vt:vector size="12" baseType="variant">
      <vt:variant>
        <vt:i4>7405650</vt:i4>
      </vt:variant>
      <vt:variant>
        <vt:i4>3</vt:i4>
      </vt:variant>
      <vt:variant>
        <vt:i4>0</vt:i4>
      </vt:variant>
      <vt:variant>
        <vt:i4>5</vt:i4>
      </vt:variant>
      <vt:variant>
        <vt:lpwstr>mailto:ZharkovAV@cbr.ru</vt:lpwstr>
      </vt:variant>
      <vt:variant>
        <vt:lpwstr/>
      </vt:variant>
      <vt:variant>
        <vt:i4>7471183</vt:i4>
      </vt:variant>
      <vt:variant>
        <vt:i4>0</vt:i4>
      </vt:variant>
      <vt:variant>
        <vt:i4>0</vt:i4>
      </vt:variant>
      <vt:variant>
        <vt:i4>5</vt:i4>
      </vt:variant>
      <vt:variant>
        <vt:lpwstr>mailto:LogachevDV@cbr.ru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Куликова Наталия Игоревна</cp:lastModifiedBy>
  <cp:revision>3</cp:revision>
  <cp:lastPrinted>2018-01-22T14:26:00Z</cp:lastPrinted>
  <dcterms:created xsi:type="dcterms:W3CDTF">2018-05-24T11:42:00Z</dcterms:created>
  <dcterms:modified xsi:type="dcterms:W3CDTF">2018-05-24T11:46:00Z</dcterms:modified>
</cp:coreProperties>
</file>