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680AD" w14:textId="77777777" w:rsidR="00D54C51" w:rsidRPr="00D54C51" w:rsidRDefault="00D54C51" w:rsidP="00F816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ОБЪЯВЛЕНИЕ</w:t>
      </w:r>
    </w:p>
    <w:p w14:paraId="6A218D9B" w14:textId="77777777" w:rsidR="003E01AB" w:rsidRDefault="003E01AB" w:rsidP="00B564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B6EAF5" w14:textId="1E98E1F7" w:rsidR="00B56490" w:rsidRDefault="00F81683" w:rsidP="00B564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4C51">
        <w:rPr>
          <w:rFonts w:ascii="Times New Roman" w:hAnsi="Times New Roman" w:cs="Times New Roman"/>
          <w:sz w:val="28"/>
          <w:szCs w:val="28"/>
        </w:rPr>
        <w:t>Временная администрация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по управлению кредитной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135">
        <w:rPr>
          <w:rFonts w:ascii="Times New Roman" w:hAnsi="Times New Roman" w:cs="Times New Roman"/>
          <w:sz w:val="28"/>
          <w:szCs w:val="28"/>
        </w:rPr>
        <w:t>Банк развития и модернизации промышленности</w:t>
      </w:r>
      <w:r w:rsidR="00A01321">
        <w:rPr>
          <w:rFonts w:ascii="Times New Roman" w:hAnsi="Times New Roman" w:cs="Times New Roman"/>
          <w:sz w:val="28"/>
          <w:szCs w:val="28"/>
        </w:rPr>
        <w:t xml:space="preserve"> (</w:t>
      </w:r>
      <w:r w:rsidR="00254135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A01321">
        <w:rPr>
          <w:rFonts w:ascii="Times New Roman" w:hAnsi="Times New Roman" w:cs="Times New Roman"/>
          <w:sz w:val="28"/>
          <w:szCs w:val="28"/>
        </w:rPr>
        <w:t xml:space="preserve">)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5C3" w:rsidRPr="00F715C3">
        <w:rPr>
          <w:rFonts w:ascii="Times New Roman" w:hAnsi="Times New Roman" w:cs="Times New Roman"/>
          <w:color w:val="000000"/>
          <w:sz w:val="28"/>
          <w:szCs w:val="28"/>
        </w:rPr>
        <w:t>(ОГРН 1027739153573; ИНН 7722022528)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="00D54C51" w:rsidRPr="00F81683">
          <w:rPr>
            <w:rFonts w:ascii="Times New Roman" w:hAnsi="Times New Roman" w:cs="Times New Roman"/>
            <w:sz w:val="28"/>
            <w:szCs w:val="28"/>
          </w:rPr>
          <w:t>пунктом 4 статьи 189.33</w:t>
        </w:r>
      </w:hyperlink>
      <w:r w:rsidR="00D54C51" w:rsidRPr="00F81683">
        <w:rPr>
          <w:rFonts w:ascii="Times New Roman" w:hAnsi="Times New Roman" w:cs="Times New Roman"/>
          <w:sz w:val="28"/>
          <w:szCs w:val="28"/>
        </w:rPr>
        <w:t xml:space="preserve"> Ф</w:t>
      </w:r>
      <w:r w:rsidR="00D54C51" w:rsidRPr="00D54C51">
        <w:rPr>
          <w:rFonts w:ascii="Times New Roman" w:hAnsi="Times New Roman" w:cs="Times New Roman"/>
          <w:sz w:val="28"/>
          <w:szCs w:val="28"/>
        </w:rPr>
        <w:t>едерального закона от 26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2002 года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127-ФЗ</w:t>
      </w:r>
      <w:r w:rsidR="00942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4C51" w:rsidRPr="00D54C51">
        <w:rPr>
          <w:rFonts w:ascii="Times New Roman" w:hAnsi="Times New Roman" w:cs="Times New Roman"/>
          <w:sz w:val="28"/>
          <w:szCs w:val="28"/>
        </w:rPr>
        <w:t>О не</w:t>
      </w:r>
      <w:r>
        <w:rPr>
          <w:rFonts w:ascii="Times New Roman" w:hAnsi="Times New Roman" w:cs="Times New Roman"/>
          <w:sz w:val="28"/>
          <w:szCs w:val="28"/>
        </w:rPr>
        <w:t>состоятельности (банкротстве)»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извещает клиентов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возможности направления заявлений о возврате ценных бумаг и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имущества, принятых и (или) приобретенных данной кредитной организацией за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D54C51">
        <w:rPr>
          <w:rFonts w:ascii="Times New Roman" w:hAnsi="Times New Roman" w:cs="Times New Roman"/>
          <w:sz w:val="28"/>
          <w:szCs w:val="28"/>
        </w:rPr>
        <w:t>счет по договорам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хранения, договорам доверительного 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депозитарным договорам и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договорам о брокерском обслуживании, по </w:t>
      </w:r>
      <w:r>
        <w:rPr>
          <w:rFonts w:ascii="Times New Roman" w:hAnsi="Times New Roman" w:cs="Times New Roman"/>
          <w:sz w:val="28"/>
          <w:szCs w:val="28"/>
        </w:rPr>
        <w:t>следующим адресам</w:t>
      </w:r>
      <w:r w:rsidR="00D54C51" w:rsidRPr="00D54C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342F8" w14:textId="77777777" w:rsidR="00B56490" w:rsidRDefault="00B56490" w:rsidP="00B564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5C3" w:rsidRPr="00F715C3">
        <w:rPr>
          <w:rFonts w:ascii="Times New Roman" w:hAnsi="Times New Roman" w:cs="Times New Roman"/>
          <w:sz w:val="28"/>
          <w:szCs w:val="28"/>
        </w:rPr>
        <w:t>123557, г. Москва, ул. Климашкина, д. 21, стр. 1;</w:t>
      </w:r>
    </w:p>
    <w:p w14:paraId="287B5FFE" w14:textId="5012A0C5" w:rsidR="0042149D" w:rsidRDefault="00B56490" w:rsidP="00B564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5C3" w:rsidRPr="00F715C3">
        <w:rPr>
          <w:rFonts w:ascii="Times New Roman" w:hAnsi="Times New Roman" w:cs="Times New Roman"/>
          <w:sz w:val="28"/>
          <w:szCs w:val="28"/>
        </w:rPr>
        <w:t>109992, г. Москва, Бокс №</w:t>
      </w:r>
      <w:r w:rsidR="00793C69">
        <w:rPr>
          <w:rFonts w:ascii="Times New Roman" w:hAnsi="Times New Roman" w:cs="Times New Roman"/>
          <w:sz w:val="28"/>
          <w:szCs w:val="28"/>
        </w:rPr>
        <w:t xml:space="preserve"> </w:t>
      </w:r>
      <w:r w:rsidR="00F715C3" w:rsidRPr="00F715C3">
        <w:rPr>
          <w:rFonts w:ascii="Times New Roman" w:hAnsi="Times New Roman" w:cs="Times New Roman"/>
          <w:sz w:val="28"/>
          <w:szCs w:val="28"/>
        </w:rPr>
        <w:t xml:space="preserve">1312, ГК </w:t>
      </w:r>
      <w:r w:rsidR="00793C69">
        <w:rPr>
          <w:rFonts w:ascii="Times New Roman" w:hAnsi="Times New Roman" w:cs="Times New Roman"/>
          <w:sz w:val="28"/>
          <w:szCs w:val="28"/>
        </w:rPr>
        <w:t>«</w:t>
      </w:r>
      <w:r w:rsidR="00F715C3" w:rsidRPr="00F715C3">
        <w:rPr>
          <w:rFonts w:ascii="Times New Roman" w:hAnsi="Times New Roman" w:cs="Times New Roman"/>
          <w:sz w:val="28"/>
          <w:szCs w:val="28"/>
        </w:rPr>
        <w:t>АСВ</w:t>
      </w:r>
      <w:r w:rsidR="00793C69">
        <w:rPr>
          <w:rFonts w:ascii="Times New Roman" w:hAnsi="Times New Roman" w:cs="Times New Roman"/>
          <w:sz w:val="28"/>
          <w:szCs w:val="28"/>
        </w:rPr>
        <w:t>»</w:t>
      </w:r>
      <w:r w:rsidR="00F715C3" w:rsidRPr="00F715C3">
        <w:rPr>
          <w:rFonts w:ascii="Times New Roman" w:hAnsi="Times New Roman" w:cs="Times New Roman"/>
          <w:sz w:val="28"/>
          <w:szCs w:val="28"/>
        </w:rPr>
        <w:t xml:space="preserve">, временная администрация                                                   </w:t>
      </w:r>
      <w:r w:rsidR="00793C69">
        <w:rPr>
          <w:rFonts w:ascii="Times New Roman" w:hAnsi="Times New Roman" w:cs="Times New Roman"/>
          <w:sz w:val="28"/>
          <w:szCs w:val="28"/>
        </w:rPr>
        <w:t xml:space="preserve">по управлению кредитной организацией </w:t>
      </w:r>
      <w:r w:rsidR="00793C69">
        <w:rPr>
          <w:rFonts w:ascii="Times New Roman" w:hAnsi="Times New Roman" w:cs="Times New Roman"/>
          <w:sz w:val="28"/>
          <w:szCs w:val="28"/>
        </w:rPr>
        <w:t>Банк развития и модернизации промышленности (акционерное общество)</w:t>
      </w:r>
      <w:r w:rsidR="00F715C3" w:rsidRPr="00F715C3">
        <w:rPr>
          <w:rFonts w:ascii="Times New Roman" w:hAnsi="Times New Roman" w:cs="Times New Roman"/>
          <w:sz w:val="28"/>
          <w:szCs w:val="28"/>
        </w:rPr>
        <w:t>.</w:t>
      </w:r>
    </w:p>
    <w:p w14:paraId="50DD0497" w14:textId="6C2B627E" w:rsidR="0042149D" w:rsidRDefault="00F81683" w:rsidP="00793C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Прием заявлений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осуществляется в течение шести месяцев со дня отзыва у</w:t>
      </w:r>
      <w:r w:rsidR="00793C69">
        <w:rPr>
          <w:rFonts w:ascii="Times New Roman" w:hAnsi="Times New Roman" w:cs="Times New Roman"/>
          <w:sz w:val="28"/>
          <w:szCs w:val="28"/>
        </w:rPr>
        <w:t xml:space="preserve"> </w:t>
      </w:r>
      <w:r w:rsidR="00F6061A" w:rsidRPr="00F6061A">
        <w:rPr>
          <w:rFonts w:ascii="Times New Roman" w:hAnsi="Times New Roman" w:cs="Times New Roman"/>
          <w:sz w:val="28"/>
          <w:szCs w:val="28"/>
        </w:rPr>
        <w:t>кредитной организаци</w:t>
      </w:r>
      <w:r w:rsidR="0066498A">
        <w:rPr>
          <w:rFonts w:ascii="Times New Roman" w:hAnsi="Times New Roman" w:cs="Times New Roman"/>
          <w:sz w:val="28"/>
          <w:szCs w:val="28"/>
        </w:rPr>
        <w:t>и</w:t>
      </w:r>
      <w:r w:rsidR="00F6061A" w:rsidRPr="00F6061A">
        <w:rPr>
          <w:rFonts w:ascii="Times New Roman" w:hAnsi="Times New Roman" w:cs="Times New Roman"/>
          <w:sz w:val="28"/>
          <w:szCs w:val="28"/>
        </w:rPr>
        <w:t xml:space="preserve"> </w:t>
      </w:r>
      <w:r w:rsidR="00F715C3" w:rsidRPr="00F715C3">
        <w:rPr>
          <w:rFonts w:ascii="Times New Roman" w:hAnsi="Times New Roman" w:cs="Times New Roman"/>
          <w:sz w:val="28"/>
          <w:szCs w:val="28"/>
        </w:rPr>
        <w:t>Банк развития и модернизации промышленности (акционерное общество)</w:t>
      </w:r>
      <w:r w:rsidR="00F715C3">
        <w:rPr>
          <w:rFonts w:ascii="Times New Roman" w:hAnsi="Times New Roman" w:cs="Times New Roman"/>
          <w:sz w:val="28"/>
          <w:szCs w:val="28"/>
        </w:rPr>
        <w:t xml:space="preserve"> </w:t>
      </w:r>
      <w:r w:rsidR="00F715C3" w:rsidRPr="00F715C3">
        <w:rPr>
          <w:rFonts w:ascii="Times New Roman" w:hAnsi="Times New Roman" w:cs="Times New Roman"/>
          <w:sz w:val="28"/>
          <w:szCs w:val="28"/>
        </w:rPr>
        <w:t>(ОГРН 1027739153573; ИНН 7722022528)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лицензии на осуществление банковских операций.</w:t>
      </w:r>
    </w:p>
    <w:p w14:paraId="41B28B9C" w14:textId="56B69C8A" w:rsidR="00D54C51" w:rsidRDefault="00F81683" w:rsidP="004214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Заявления о возврате ценных бумаг могут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быть исполнены 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встречного поручения о зачислении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ценных бумаг, поданного клиентом иному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депозитарию, в котором ему открыт счет депо. При зачислении на 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в реестре владельцев ценных бумаг встречное распоряжение не требуется.</w:t>
      </w:r>
    </w:p>
    <w:sectPr w:rsidR="00D54C51" w:rsidSect="002D44E8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D8"/>
    <w:rsid w:val="00115EB0"/>
    <w:rsid w:val="00254135"/>
    <w:rsid w:val="0036274F"/>
    <w:rsid w:val="003E01AB"/>
    <w:rsid w:val="0042149D"/>
    <w:rsid w:val="00622F04"/>
    <w:rsid w:val="0066498A"/>
    <w:rsid w:val="00793C69"/>
    <w:rsid w:val="008333C9"/>
    <w:rsid w:val="0094251D"/>
    <w:rsid w:val="00A01321"/>
    <w:rsid w:val="00B252D8"/>
    <w:rsid w:val="00B56490"/>
    <w:rsid w:val="00B90DDA"/>
    <w:rsid w:val="00BD094F"/>
    <w:rsid w:val="00CB1006"/>
    <w:rsid w:val="00CF7586"/>
    <w:rsid w:val="00D54C51"/>
    <w:rsid w:val="00F6061A"/>
    <w:rsid w:val="00F715C3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7423"/>
  <w15:chartTrackingRefBased/>
  <w15:docId w15:val="{323D13EB-A25C-4328-B5DA-5B042497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133&amp;dst=3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Мыслина Наталья Алексеевна</cp:lastModifiedBy>
  <cp:revision>3</cp:revision>
  <cp:lastPrinted>2026-04-24T06:36:00Z</cp:lastPrinted>
  <dcterms:created xsi:type="dcterms:W3CDTF">2026-04-23T15:02:00Z</dcterms:created>
  <dcterms:modified xsi:type="dcterms:W3CDTF">2026-04-24T06:56:00Z</dcterms:modified>
</cp:coreProperties>
</file>