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6B4" w:rsidRPr="002B28E9" w:rsidRDefault="00CB16B4" w:rsidP="00CB16B4">
      <w:pPr>
        <w:spacing w:after="0" w:line="240" w:lineRule="auto"/>
        <w:ind w:left="-72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B16B4" w:rsidRPr="00BF2F53" w:rsidRDefault="00CB16B4" w:rsidP="00CB16B4">
      <w:pPr>
        <w:spacing w:after="0" w:line="240" w:lineRule="auto"/>
        <w:ind w:left="-72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F2F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CB16B4" w:rsidRPr="00BF2F53" w:rsidRDefault="00CB16B4" w:rsidP="00CB16B4">
      <w:pPr>
        <w:spacing w:after="0" w:line="360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03488" w:rsidRDefault="00CB16B4" w:rsidP="002D37C2">
      <w:pPr>
        <w:spacing w:after="0" w:line="360" w:lineRule="auto"/>
        <w:ind w:right="-6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D37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Временная администрация по управлению </w:t>
      </w:r>
      <w:r w:rsidR="00477498" w:rsidRPr="002D37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кредитной организацией</w:t>
      </w:r>
      <w:r w:rsidR="002D37C2" w:rsidRPr="002D37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Акционерный Коммерческий Банк «Легион» (акционерное общество) </w:t>
      </w:r>
      <w:r w:rsidR="002D37C2" w:rsidRPr="002D37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АКБ «Легион» (АО) </w:t>
      </w:r>
      <w:r w:rsidR="00C91FE0" w:rsidRPr="002D37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извещает кредиторов о возможности предъявления своих требований в соответствии с пунктом 12 статьи </w:t>
      </w:r>
      <w:r w:rsidR="00C91FE0" w:rsidRPr="002D37C2">
        <w:rPr>
          <w:rFonts w:ascii="Times New Roman" w:eastAsia="Times New Roman" w:hAnsi="Times New Roman"/>
          <w:sz w:val="28"/>
          <w:szCs w:val="28"/>
          <w:lang w:eastAsia="ru-RU"/>
        </w:rPr>
        <w:t>189</w:t>
      </w:r>
      <w:r w:rsidR="00C91FE0" w:rsidRPr="002D37C2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32 </w:t>
      </w:r>
      <w:r w:rsidR="00C91FE0" w:rsidRPr="002D37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Федерального закона «О несостоятельности (банкротстве)»</w:t>
      </w:r>
      <w:r w:rsidR="002D37C2" w:rsidRPr="002D37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адресам:</w:t>
      </w:r>
    </w:p>
    <w:p w:rsidR="002D37C2" w:rsidRPr="002D37C2" w:rsidRDefault="002D37C2" w:rsidP="002D37C2">
      <w:pPr>
        <w:spacing w:after="0" w:line="360" w:lineRule="auto"/>
        <w:ind w:right="-6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D37C2" w:rsidRPr="002D37C2" w:rsidRDefault="002D37C2" w:rsidP="00493642">
      <w:pPr>
        <w:pStyle w:val="Default"/>
        <w:spacing w:line="360" w:lineRule="auto"/>
        <w:jc w:val="both"/>
        <w:rPr>
          <w:rFonts w:eastAsia="Times New Roman"/>
          <w:color w:val="auto"/>
          <w:sz w:val="28"/>
          <w:szCs w:val="28"/>
        </w:rPr>
      </w:pPr>
      <w:r w:rsidRPr="002D37C2">
        <w:rPr>
          <w:rFonts w:eastAsia="Times New Roman"/>
          <w:color w:val="auto"/>
          <w:sz w:val="28"/>
          <w:szCs w:val="28"/>
        </w:rPr>
        <w:t xml:space="preserve">127006, г. Москва, ул. Долгоруковская, дом 4а </w:t>
      </w:r>
    </w:p>
    <w:p w:rsidR="002D37C2" w:rsidRPr="002D37C2" w:rsidRDefault="002D37C2" w:rsidP="00493642">
      <w:pPr>
        <w:pStyle w:val="Default"/>
        <w:spacing w:line="360" w:lineRule="auto"/>
        <w:jc w:val="both"/>
        <w:rPr>
          <w:rFonts w:eastAsia="Times New Roman"/>
          <w:color w:val="auto"/>
          <w:sz w:val="28"/>
          <w:szCs w:val="28"/>
        </w:rPr>
      </w:pPr>
      <w:r w:rsidRPr="002D37C2">
        <w:rPr>
          <w:rFonts w:eastAsia="Times New Roman"/>
          <w:color w:val="auto"/>
          <w:sz w:val="28"/>
          <w:szCs w:val="28"/>
        </w:rPr>
        <w:t xml:space="preserve">153002, г. Иваново, пер. Пограничный, д.3 </w:t>
      </w:r>
    </w:p>
    <w:p w:rsidR="002D37C2" w:rsidRPr="002D37C2" w:rsidRDefault="002D37C2" w:rsidP="00493642">
      <w:pPr>
        <w:pStyle w:val="Default"/>
        <w:spacing w:line="360" w:lineRule="auto"/>
        <w:jc w:val="both"/>
        <w:rPr>
          <w:rFonts w:eastAsia="Times New Roman"/>
          <w:color w:val="auto"/>
          <w:sz w:val="28"/>
          <w:szCs w:val="28"/>
        </w:rPr>
      </w:pPr>
      <w:r w:rsidRPr="002D37C2">
        <w:rPr>
          <w:rFonts w:eastAsia="Times New Roman"/>
          <w:color w:val="auto"/>
          <w:sz w:val="28"/>
          <w:szCs w:val="28"/>
        </w:rPr>
        <w:t xml:space="preserve">600000, г. Владимир, ул. Княгининская, 7 </w:t>
      </w:r>
    </w:p>
    <w:p w:rsidR="002D37C2" w:rsidRPr="002D37C2" w:rsidRDefault="002D37C2" w:rsidP="00493642">
      <w:pPr>
        <w:pStyle w:val="Default"/>
        <w:spacing w:line="360" w:lineRule="auto"/>
        <w:jc w:val="both"/>
        <w:rPr>
          <w:rFonts w:eastAsia="Times New Roman"/>
          <w:color w:val="auto"/>
          <w:sz w:val="28"/>
          <w:szCs w:val="28"/>
        </w:rPr>
      </w:pPr>
      <w:r w:rsidRPr="002D37C2">
        <w:rPr>
          <w:rFonts w:eastAsia="Times New Roman"/>
          <w:color w:val="auto"/>
          <w:sz w:val="28"/>
          <w:szCs w:val="28"/>
        </w:rPr>
        <w:t xml:space="preserve">192171, г. Санкт-Петербург, проспект Обуховской обороны, д. 161, литер А </w:t>
      </w:r>
    </w:p>
    <w:p w:rsidR="002D37C2" w:rsidRPr="002D37C2" w:rsidRDefault="002D37C2" w:rsidP="00493642">
      <w:pPr>
        <w:pStyle w:val="Default"/>
        <w:spacing w:line="360" w:lineRule="auto"/>
        <w:jc w:val="both"/>
        <w:rPr>
          <w:rFonts w:eastAsia="Times New Roman"/>
          <w:color w:val="auto"/>
          <w:sz w:val="28"/>
          <w:szCs w:val="28"/>
        </w:rPr>
      </w:pPr>
      <w:r w:rsidRPr="002D37C2">
        <w:rPr>
          <w:rFonts w:eastAsia="Times New Roman"/>
          <w:color w:val="auto"/>
          <w:sz w:val="28"/>
          <w:szCs w:val="28"/>
        </w:rPr>
        <w:t xml:space="preserve">663305, Красноярский край, г. Норильск, район Центральный, </w:t>
      </w:r>
      <w:r w:rsidR="00010753">
        <w:rPr>
          <w:rFonts w:eastAsia="Times New Roman"/>
          <w:color w:val="auto"/>
          <w:sz w:val="28"/>
          <w:szCs w:val="28"/>
        </w:rPr>
        <w:br/>
      </w:r>
      <w:r w:rsidRPr="002D37C2">
        <w:rPr>
          <w:rFonts w:eastAsia="Times New Roman"/>
          <w:color w:val="auto"/>
          <w:sz w:val="28"/>
          <w:szCs w:val="28"/>
        </w:rPr>
        <w:t xml:space="preserve">ул. Севастопольская, д. 6/4, пом. №100 </w:t>
      </w:r>
    </w:p>
    <w:p w:rsidR="002D37C2" w:rsidRPr="002D37C2" w:rsidRDefault="002D37C2" w:rsidP="00493642">
      <w:pPr>
        <w:pStyle w:val="Default"/>
        <w:spacing w:line="360" w:lineRule="auto"/>
        <w:jc w:val="both"/>
        <w:rPr>
          <w:rFonts w:eastAsia="Times New Roman"/>
          <w:color w:val="auto"/>
          <w:sz w:val="28"/>
          <w:szCs w:val="28"/>
        </w:rPr>
      </w:pPr>
      <w:r w:rsidRPr="002D37C2">
        <w:rPr>
          <w:rFonts w:eastAsia="Times New Roman"/>
          <w:color w:val="auto"/>
          <w:sz w:val="28"/>
          <w:szCs w:val="28"/>
        </w:rPr>
        <w:t>150000, г. Ярославль, ул. Комсомольская, д.</w:t>
      </w:r>
      <w:r w:rsidR="00010753">
        <w:rPr>
          <w:rFonts w:eastAsia="Times New Roman"/>
          <w:color w:val="auto"/>
          <w:sz w:val="28"/>
          <w:szCs w:val="28"/>
        </w:rPr>
        <w:t xml:space="preserve"> </w:t>
      </w:r>
      <w:r w:rsidRPr="002D37C2">
        <w:rPr>
          <w:rFonts w:eastAsia="Times New Roman"/>
          <w:color w:val="auto"/>
          <w:sz w:val="28"/>
          <w:szCs w:val="28"/>
        </w:rPr>
        <w:t xml:space="preserve">6 </w:t>
      </w:r>
    </w:p>
    <w:p w:rsidR="002D37C2" w:rsidRPr="002D37C2" w:rsidRDefault="002D37C2" w:rsidP="00493642">
      <w:pPr>
        <w:pStyle w:val="Default"/>
        <w:spacing w:line="360" w:lineRule="auto"/>
        <w:jc w:val="both"/>
        <w:rPr>
          <w:rFonts w:eastAsia="Times New Roman"/>
          <w:color w:val="auto"/>
          <w:sz w:val="28"/>
          <w:szCs w:val="28"/>
        </w:rPr>
      </w:pPr>
      <w:r w:rsidRPr="002D37C2">
        <w:rPr>
          <w:rFonts w:eastAsia="Times New Roman"/>
          <w:color w:val="auto"/>
          <w:sz w:val="28"/>
          <w:szCs w:val="28"/>
        </w:rPr>
        <w:t>620075, г.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2D37C2">
        <w:rPr>
          <w:rFonts w:eastAsia="Times New Roman"/>
          <w:color w:val="auto"/>
          <w:sz w:val="28"/>
          <w:szCs w:val="28"/>
        </w:rPr>
        <w:t xml:space="preserve">Екатеринбург, проспект Ленина, дом 32-34/ ул. Пушкина, дом 11/ ул. М. Горького, дом 27 </w:t>
      </w:r>
    </w:p>
    <w:p w:rsidR="002D37C2" w:rsidRPr="002D37C2" w:rsidRDefault="002D37C2" w:rsidP="00493642">
      <w:pPr>
        <w:pStyle w:val="Default"/>
        <w:spacing w:line="360" w:lineRule="auto"/>
        <w:jc w:val="both"/>
        <w:rPr>
          <w:rFonts w:eastAsia="Times New Roman"/>
          <w:color w:val="auto"/>
          <w:sz w:val="28"/>
          <w:szCs w:val="28"/>
        </w:rPr>
      </w:pPr>
      <w:r w:rsidRPr="002D37C2">
        <w:rPr>
          <w:rFonts w:eastAsia="Times New Roman"/>
          <w:color w:val="auto"/>
          <w:sz w:val="28"/>
          <w:szCs w:val="28"/>
        </w:rPr>
        <w:t>443080, г.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2D37C2">
        <w:rPr>
          <w:rFonts w:eastAsia="Times New Roman"/>
          <w:color w:val="auto"/>
          <w:sz w:val="28"/>
          <w:szCs w:val="28"/>
        </w:rPr>
        <w:t>Самара, ул. Московское шоссе, д.</w:t>
      </w:r>
      <w:r w:rsidR="00010753">
        <w:rPr>
          <w:rFonts w:eastAsia="Times New Roman"/>
          <w:color w:val="auto"/>
          <w:sz w:val="28"/>
          <w:szCs w:val="28"/>
        </w:rPr>
        <w:t xml:space="preserve"> </w:t>
      </w:r>
      <w:r w:rsidRPr="002D37C2">
        <w:rPr>
          <w:rFonts w:eastAsia="Times New Roman"/>
          <w:color w:val="auto"/>
          <w:sz w:val="28"/>
          <w:szCs w:val="28"/>
        </w:rPr>
        <w:t xml:space="preserve">47 </w:t>
      </w:r>
    </w:p>
    <w:p w:rsidR="002D37C2" w:rsidRPr="00E20F42" w:rsidRDefault="002D37C2" w:rsidP="0049364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7C2">
        <w:rPr>
          <w:rFonts w:ascii="Times New Roman" w:hAnsi="Times New Roman" w:cs="Times New Roman"/>
          <w:sz w:val="28"/>
          <w:szCs w:val="28"/>
        </w:rPr>
        <w:t>660135,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37C2">
        <w:rPr>
          <w:rFonts w:ascii="Times New Roman" w:hAnsi="Times New Roman" w:cs="Times New Roman"/>
          <w:sz w:val="28"/>
          <w:szCs w:val="28"/>
        </w:rPr>
        <w:t>Красноярск, ул.</w:t>
      </w:r>
      <w:r w:rsidR="00E20F42" w:rsidRPr="00FD0CFC">
        <w:rPr>
          <w:rFonts w:ascii="Times New Roman" w:hAnsi="Times New Roman" w:cs="Times New Roman"/>
          <w:sz w:val="28"/>
          <w:szCs w:val="28"/>
        </w:rPr>
        <w:t xml:space="preserve"> </w:t>
      </w:r>
      <w:r w:rsidRPr="002D37C2">
        <w:rPr>
          <w:rFonts w:ascii="Times New Roman" w:hAnsi="Times New Roman" w:cs="Times New Roman"/>
          <w:sz w:val="28"/>
          <w:szCs w:val="28"/>
        </w:rPr>
        <w:t>Взлетная, д.</w:t>
      </w:r>
      <w:r w:rsidR="00010753">
        <w:rPr>
          <w:rFonts w:ascii="Times New Roman" w:hAnsi="Times New Roman" w:cs="Times New Roman"/>
          <w:sz w:val="28"/>
          <w:szCs w:val="28"/>
        </w:rPr>
        <w:t xml:space="preserve"> </w:t>
      </w:r>
      <w:r w:rsidRPr="002D37C2">
        <w:rPr>
          <w:rFonts w:ascii="Times New Roman" w:hAnsi="Times New Roman" w:cs="Times New Roman"/>
          <w:sz w:val="28"/>
          <w:szCs w:val="28"/>
        </w:rPr>
        <w:t>2, пом.</w:t>
      </w:r>
      <w:r w:rsidR="00010753">
        <w:rPr>
          <w:rFonts w:ascii="Times New Roman" w:hAnsi="Times New Roman" w:cs="Times New Roman"/>
          <w:sz w:val="28"/>
          <w:szCs w:val="28"/>
        </w:rPr>
        <w:t xml:space="preserve"> </w:t>
      </w:r>
      <w:r w:rsidRPr="002D37C2">
        <w:rPr>
          <w:rFonts w:ascii="Times New Roman" w:hAnsi="Times New Roman" w:cs="Times New Roman"/>
          <w:sz w:val="28"/>
          <w:szCs w:val="28"/>
        </w:rPr>
        <w:t>148</w:t>
      </w:r>
      <w:r w:rsidR="00143DA1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2D37C2" w:rsidRPr="00C91FE0" w:rsidRDefault="002D37C2" w:rsidP="00C91FE0">
      <w:pPr>
        <w:spacing w:after="0" w:line="360" w:lineRule="auto"/>
        <w:ind w:right="-6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sectPr w:rsidR="002D37C2" w:rsidRPr="00C91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6B4"/>
    <w:rsid w:val="00010753"/>
    <w:rsid w:val="00041D17"/>
    <w:rsid w:val="00143DA1"/>
    <w:rsid w:val="002D37C2"/>
    <w:rsid w:val="003B2E99"/>
    <w:rsid w:val="0042301F"/>
    <w:rsid w:val="00477498"/>
    <w:rsid w:val="00493642"/>
    <w:rsid w:val="007004FC"/>
    <w:rsid w:val="00C352D7"/>
    <w:rsid w:val="00C40999"/>
    <w:rsid w:val="00C91FE0"/>
    <w:rsid w:val="00CB16B4"/>
    <w:rsid w:val="00E20F42"/>
    <w:rsid w:val="00FD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6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D37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2D37C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6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D37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2D37C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Шогенова Фатимат Мухамедовна</dc:creator>
  <cp:lastModifiedBy>Прокопышина Елена Анатольевна</cp:lastModifiedBy>
  <cp:revision>3</cp:revision>
  <dcterms:created xsi:type="dcterms:W3CDTF">2017-07-19T13:16:00Z</dcterms:created>
  <dcterms:modified xsi:type="dcterms:W3CDTF">2017-07-19T13:16:00Z</dcterms:modified>
</cp:coreProperties>
</file>