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5027E6" w:rsidP="00EB372A">
      <w:pPr>
        <w:spacing w:after="120"/>
        <w:ind w:left="8675"/>
        <w:rPr>
          <w:sz w:val="18"/>
          <w:szCs w:val="18"/>
        </w:rPr>
      </w:pPr>
      <w:r w:rsidRPr="008A4EA3">
        <w:rPr>
          <w:sz w:val="18"/>
          <w:szCs w:val="18"/>
        </w:rPr>
        <w:t xml:space="preserve">Приложение </w:t>
      </w:r>
      <w:r w:rsidR="00527D7A">
        <w:rPr>
          <w:sz w:val="18"/>
          <w:szCs w:val="18"/>
        </w:rPr>
        <w:t>12</w:t>
      </w:r>
      <w:r w:rsidRPr="009D4B04" w:rsidR="003C2704">
        <w:rPr>
          <w:sz w:val="18"/>
          <w:szCs w:val="18"/>
        </w:rPr>
        <w:br/>
      </w:r>
      <w:r w:rsidRPr="008A4EA3">
        <w:rPr>
          <w:sz w:val="18"/>
          <w:szCs w:val="18"/>
        </w:rPr>
        <w:t>к Положению Банка России</w:t>
      </w:r>
      <w:r w:rsidRPr="009D4B04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 xml:space="preserve">от 26 декабря 2017 года </w:t>
      </w:r>
      <w:r w:rsidRPr="008A4EA3" w:rsidR="003C2704">
        <w:rPr>
          <w:sz w:val="18"/>
          <w:szCs w:val="18"/>
        </w:rPr>
        <w:t>№</w:t>
      </w:r>
      <w:r w:rsidRPr="008A4EA3">
        <w:rPr>
          <w:sz w:val="18"/>
          <w:szCs w:val="18"/>
        </w:rPr>
        <w:t xml:space="preserve"> 622-П</w:t>
      </w:r>
      <w:r w:rsidRPr="008A4EA3" w:rsidR="003C2704">
        <w:rPr>
          <w:sz w:val="18"/>
          <w:szCs w:val="18"/>
        </w:rPr>
        <w:br/>
        <w:t>«</w:t>
      </w:r>
      <w:r w:rsidRPr="008A4EA3">
        <w:rPr>
          <w:sz w:val="18"/>
          <w:szCs w:val="18"/>
        </w:rPr>
        <w:t>О порядке раскрытия информации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о лицах, под контролем либо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значительным влиянием которых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 xml:space="preserve">находятся банки </w:t>
      </w:r>
      <w:r w:rsidRPr="008A4EA3" w:rsidR="003C2704">
        <w:rPr>
          <w:sz w:val="18"/>
          <w:szCs w:val="18"/>
        </w:rPr>
        <w:t>–</w:t>
      </w:r>
      <w:r w:rsidRPr="008A4EA3">
        <w:rPr>
          <w:sz w:val="18"/>
          <w:szCs w:val="18"/>
        </w:rPr>
        <w:t xml:space="preserve"> участники системы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обязательного страхования вкладов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физических лиц в</w:t>
      </w:r>
      <w:r w:rsidR="00273F13">
        <w:rPr>
          <w:sz w:val="18"/>
          <w:szCs w:val="18"/>
        </w:rPr>
        <w:t> </w:t>
      </w:r>
      <w:r w:rsidRPr="008A4EA3">
        <w:rPr>
          <w:sz w:val="18"/>
          <w:szCs w:val="18"/>
        </w:rPr>
        <w:t>банках Российской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Федерации, а также о порядке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раскрытия и</w:t>
      </w:r>
      <w:r w:rsidR="00273F13">
        <w:rPr>
          <w:sz w:val="18"/>
          <w:szCs w:val="18"/>
        </w:rPr>
        <w:t> </w:t>
      </w:r>
      <w:r w:rsidRPr="008A4EA3">
        <w:rPr>
          <w:sz w:val="18"/>
          <w:szCs w:val="18"/>
        </w:rPr>
        <w:t>представления в Банк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России информации о структуре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и составе акционеров (участников)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негосударственных пенсионных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фондов, страховых организаций,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управляющих компаний,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микрофинансовых компаний, в том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числе о лицах, под контролем либо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значительным влиянием которых</w:t>
      </w:r>
      <w:r w:rsidRPr="008A4EA3" w:rsidR="003C2704">
        <w:rPr>
          <w:sz w:val="18"/>
          <w:szCs w:val="18"/>
        </w:rPr>
        <w:t xml:space="preserve"> они находятся»</w:t>
      </w:r>
    </w:p>
    <w:p w:rsidR="009D4B04" w:rsidRPr="009D4B04" w:rsidP="00EB372A">
      <w:pPr>
        <w:spacing w:after="240"/>
        <w:ind w:left="8675"/>
        <w:rPr>
          <w:sz w:val="16"/>
          <w:szCs w:val="16"/>
        </w:rPr>
      </w:pPr>
      <w:r>
        <w:rPr>
          <w:sz w:val="16"/>
          <w:szCs w:val="16"/>
        </w:rPr>
        <w:t>(в ред. Указания Банка России от 08.04.2020 № 5432-У)</w:t>
      </w:r>
    </w:p>
    <w:p w:rsidR="005027E6" w:rsidRPr="00EB372A" w:rsidP="00273F13">
      <w:pPr>
        <w:spacing w:after="240"/>
        <w:jc w:val="right"/>
        <w:rPr>
          <w:sz w:val="22"/>
          <w:szCs w:val="22"/>
        </w:rPr>
      </w:pPr>
      <w:r w:rsidRPr="00EB372A">
        <w:rPr>
          <w:sz w:val="22"/>
          <w:szCs w:val="22"/>
        </w:rPr>
        <w:t>(рекомендуемый образец)</w:t>
      </w:r>
    </w:p>
    <w:p w:rsidR="004B37B8" w:rsidRPr="00EB372A" w:rsidP="00EB372A">
      <w:pPr>
        <w:spacing w:after="360"/>
        <w:ind w:left="8789"/>
        <w:rPr>
          <w:sz w:val="22"/>
          <w:szCs w:val="22"/>
        </w:rPr>
      </w:pPr>
      <w:r w:rsidRPr="00EB372A">
        <w:rPr>
          <w:sz w:val="22"/>
          <w:szCs w:val="22"/>
        </w:rPr>
        <w:t>Департамент допуска и прекращения</w:t>
      </w:r>
      <w:r w:rsidRPr="00EB372A">
        <w:rPr>
          <w:sz w:val="22"/>
          <w:szCs w:val="22"/>
        </w:rPr>
        <w:br/>
        <w:t>деятельности финансовых организаций Банка России</w:t>
      </w:r>
    </w:p>
    <w:p w:rsidR="0081636B" w:rsidP="00EB372A">
      <w:pPr>
        <w:spacing w:after="1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Заявление</w:t>
      </w:r>
    </w:p>
    <w:p w:rsidR="004B37B8" w:rsidP="00EB372A">
      <w:pPr>
        <w:spacing w:after="120"/>
        <w:jc w:val="center"/>
        <w:rPr>
          <w:sz w:val="26"/>
          <w:szCs w:val="26"/>
        </w:rPr>
      </w:pPr>
      <w:r>
        <w:rPr>
          <w:sz w:val="26"/>
          <w:szCs w:val="26"/>
        </w:rPr>
        <w:t>о размещении на официальном сайте Банка России</w:t>
      </w:r>
    </w:p>
    <w:p w:rsidR="004B37B8" w:rsidRPr="004B37B8" w:rsidP="00EB372A">
      <w:pPr>
        <w:spacing w:after="12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информации о структуре и составе акционеров (участников) страховой организации (управляющей </w:t>
      </w:r>
      <w:r>
        <w:rPr>
          <w:sz w:val="26"/>
          <w:szCs w:val="26"/>
        </w:rPr>
        <w:t>компании,</w:t>
      </w:r>
      <w:r>
        <w:rPr>
          <w:sz w:val="26"/>
          <w:szCs w:val="26"/>
        </w:rPr>
        <w:br/>
      </w:r>
      <w:r>
        <w:rPr>
          <w:sz w:val="26"/>
          <w:szCs w:val="26"/>
        </w:rPr>
        <w:t>микрофинансовой</w:t>
      </w:r>
      <w:r>
        <w:rPr>
          <w:sz w:val="26"/>
          <w:szCs w:val="26"/>
        </w:rPr>
        <w:t xml:space="preserve"> компании), в том числе о лицах, под контролем либо значительным влиянием которых находится</w:t>
      </w:r>
      <w:r>
        <w:rPr>
          <w:sz w:val="26"/>
          <w:szCs w:val="26"/>
        </w:rPr>
        <w:br/>
        <w:t xml:space="preserve">страховая организация (управляющая компания, </w:t>
      </w:r>
      <w:r>
        <w:rPr>
          <w:sz w:val="26"/>
          <w:szCs w:val="26"/>
        </w:rPr>
        <w:t>микрофинансовая</w:t>
      </w:r>
      <w:r>
        <w:rPr>
          <w:sz w:val="26"/>
          <w:szCs w:val="26"/>
        </w:rPr>
        <w:t xml:space="preserve"> компания)</w:t>
      </w:r>
    </w:p>
    <w:p w:rsidR="004B37B8" w:rsidP="004B37B8">
      <w:pPr>
        <w:jc w:val="center"/>
        <w:rPr>
          <w:sz w:val="24"/>
          <w:szCs w:val="24"/>
        </w:rPr>
      </w:pPr>
    </w:p>
    <w:p w:rsidR="004B37B8" w:rsidRPr="004B37B8" w:rsidP="004B37B8">
      <w:pPr>
        <w:pBdr>
          <w:top w:val="single" w:sz="4" w:space="1" w:color="auto"/>
        </w:pBdr>
        <w:spacing w:after="240"/>
        <w:jc w:val="center"/>
        <w:rPr>
          <w:spacing w:val="-1"/>
        </w:rPr>
      </w:pPr>
      <w:r>
        <w:rPr>
          <w:spacing w:val="-1"/>
        </w:rPr>
        <w:t>(полное фирменное наименование и</w:t>
      </w:r>
      <w:r w:rsidRPr="004B37B8">
        <w:rPr>
          <w:spacing w:val="-1"/>
        </w:rPr>
        <w:t xml:space="preserve"> сокращенное фирменное наименование (при наличии) страховой организации (управляющей компании, </w:t>
      </w:r>
      <w:r w:rsidRPr="004B37B8">
        <w:rPr>
          <w:spacing w:val="-1"/>
        </w:rPr>
        <w:t>микрофинансовой</w:t>
      </w:r>
      <w:r w:rsidRPr="004B37B8">
        <w:rPr>
          <w:spacing w:val="-1"/>
        </w:rPr>
        <w:t xml:space="preserve"> компании)</w:t>
      </w:r>
    </w:p>
    <w:p w:rsidR="004B37B8" w:rsidP="004B37B8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просит разместить на официальном сайте Банка России информацию о структуре и составе акционеров (участников) страховой организации (управляющей компании, </w:t>
      </w:r>
      <w:r>
        <w:rPr>
          <w:sz w:val="24"/>
          <w:szCs w:val="24"/>
        </w:rPr>
        <w:t>микрофинансовой</w:t>
      </w:r>
      <w:r>
        <w:rPr>
          <w:sz w:val="24"/>
          <w:szCs w:val="24"/>
        </w:rPr>
        <w:t xml:space="preserve"> компании), в том числе о лицах, под контролем либо значительным влиянием которых находится страховая организация (управляющая компания, </w:t>
      </w:r>
      <w:r>
        <w:rPr>
          <w:sz w:val="24"/>
          <w:szCs w:val="24"/>
        </w:rPr>
        <w:t>микрофинансовая</w:t>
      </w:r>
      <w:r>
        <w:rPr>
          <w:sz w:val="24"/>
          <w:szCs w:val="24"/>
        </w:rPr>
        <w:t xml:space="preserve"> компания).</w:t>
      </w:r>
    </w:p>
    <w:p w:rsidR="004B37B8" w:rsidRPr="00661A96" w:rsidP="004B37B8">
      <w:r>
        <w:t xml:space="preserve">Адрес страховой организации (управляющей компании, </w:t>
      </w:r>
      <w:r>
        <w:t>микрофинансовой</w:t>
      </w:r>
      <w:r>
        <w:t xml:space="preserve"> компании), контактные телефоны  </w:t>
      </w:r>
    </w:p>
    <w:p w:rsidR="004B37B8" w:rsidRPr="00661A96" w:rsidP="00EB372A">
      <w:pPr>
        <w:pBdr>
          <w:top w:val="single" w:sz="4" w:space="1" w:color="auto"/>
        </w:pBdr>
        <w:ind w:left="9429"/>
        <w:rPr>
          <w:sz w:val="2"/>
          <w:szCs w:val="2"/>
        </w:rPr>
      </w:pPr>
    </w:p>
    <w:p w:rsidR="004B37B8" w:rsidRPr="00553E44" w:rsidP="004B37B8"/>
    <w:p w:rsidR="00661A96" w:rsidRPr="00661A96" w:rsidP="00661A96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tbl>
      <w:tblPr>
        <w:tblW w:w="1462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96"/>
        <w:gridCol w:w="113"/>
        <w:gridCol w:w="1418"/>
        <w:gridCol w:w="113"/>
        <w:gridCol w:w="3289"/>
      </w:tblGrid>
      <w:tr w:rsidTr="00661A96">
        <w:tblPrEx>
          <w:tblW w:w="14629" w:type="dxa"/>
          <w:tblLayout w:type="fixed"/>
          <w:tblCellMar>
            <w:left w:w="28" w:type="dxa"/>
            <w:right w:w="28" w:type="dxa"/>
          </w:tblCellMar>
          <w:tblLook w:val="0000"/>
        </w:tblPrEx>
        <w:tc>
          <w:tcPr>
            <w:tcW w:w="96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D5CA6" w:rsidRPr="00EB372A" w:rsidP="00E200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CA6" w:rsidRPr="00EB372A" w:rsidP="00E200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D5CA6" w:rsidRPr="00EB372A" w:rsidP="00E200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right w:val="nil"/>
            </w:tcBorders>
            <w:vAlign w:val="bottom"/>
          </w:tcPr>
          <w:p w:rsidR="002D5CA6" w:rsidRPr="00EB372A" w:rsidP="00E200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D5CA6" w:rsidRPr="00EB372A" w:rsidP="00E20014">
            <w:pPr>
              <w:jc w:val="center"/>
              <w:rPr>
                <w:sz w:val="22"/>
                <w:szCs w:val="22"/>
              </w:rPr>
            </w:pPr>
          </w:p>
        </w:tc>
      </w:tr>
      <w:tr w:rsidTr="00661A96">
        <w:tblPrEx>
          <w:tblW w:w="14629" w:type="dxa"/>
          <w:tblLayout w:type="fixed"/>
          <w:tblCellMar>
            <w:left w:w="28" w:type="dxa"/>
            <w:right w:w="28" w:type="dxa"/>
          </w:tblCellMar>
          <w:tblLook w:val="0000"/>
        </w:tblPrEx>
        <w:tc>
          <w:tcPr>
            <w:tcW w:w="9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5CA6" w:rsidRPr="00661A96" w:rsidP="00E20014">
            <w:pPr>
              <w:jc w:val="center"/>
              <w:rPr>
                <w:spacing w:val="-3"/>
              </w:rPr>
            </w:pPr>
            <w:r w:rsidRPr="00661A96">
              <w:rPr>
                <w:spacing w:val="-3"/>
              </w:rPr>
              <w:t xml:space="preserve">(должность уполномоченного лица страховой организации (управляющей компании, </w:t>
            </w:r>
            <w:r w:rsidRPr="00661A96">
              <w:rPr>
                <w:spacing w:val="-3"/>
              </w:rPr>
              <w:t>микрофинансовой</w:t>
            </w:r>
            <w:r w:rsidRPr="00661A96">
              <w:rPr>
                <w:spacing w:val="-3"/>
              </w:rPr>
              <w:t xml:space="preserve"> компании)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2D5CA6" w:rsidRPr="008A4EA3" w:rsidP="00E20014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5CA6" w:rsidRPr="008A4EA3" w:rsidP="00E20014">
            <w:pPr>
              <w:jc w:val="center"/>
            </w:pPr>
            <w:r w:rsidRPr="008A4EA3">
              <w:t>(подпись)</w:t>
            </w:r>
          </w:p>
        </w:tc>
        <w:tc>
          <w:tcPr>
            <w:tcW w:w="113" w:type="dxa"/>
            <w:tcBorders>
              <w:left w:val="nil"/>
              <w:bottom w:val="nil"/>
              <w:right w:val="nil"/>
            </w:tcBorders>
          </w:tcPr>
          <w:p w:rsidR="002D5CA6" w:rsidRPr="008A4EA3" w:rsidP="00E20014">
            <w:pPr>
              <w:jc w:val="center"/>
            </w:pPr>
          </w:p>
        </w:tc>
        <w:tc>
          <w:tcPr>
            <w:tcW w:w="3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5CA6" w:rsidRPr="008A4EA3" w:rsidP="00E20014">
            <w:pPr>
              <w:jc w:val="center"/>
            </w:pPr>
            <w:r w:rsidRPr="008A4EA3">
              <w:t>(Ф.И.О.)</w:t>
            </w:r>
          </w:p>
        </w:tc>
      </w:tr>
    </w:tbl>
    <w:p w:rsidR="00BE0978" w:rsidRPr="00AA5589" w:rsidP="00AA5589">
      <w:pPr>
        <w:spacing w:after="180"/>
        <w:rPr>
          <w:sz w:val="2"/>
          <w:szCs w:val="2"/>
        </w:rPr>
      </w:pPr>
    </w:p>
    <w:p w:rsidR="00AD1148" w:rsidRPr="00661A96" w:rsidP="007252F9">
      <w:r w:rsidRPr="00661A96">
        <w:t>Дата</w:t>
      </w:r>
      <w:r w:rsidRPr="00661A96" w:rsidR="001E20E7">
        <w:t xml:space="preserve"> </w:t>
      </w:r>
      <w:r w:rsidRPr="00661A96" w:rsidR="003D5287">
        <w:t xml:space="preserve"> </w:t>
      </w:r>
    </w:p>
    <w:sectPr w:rsidSect="00451144">
      <w:headerReference w:type="default" r:id="rId4"/>
      <w:pgSz w:w="16840" w:h="11907" w:orient="landscape" w:code="9"/>
      <w:pgMar w:top="1134" w:right="1134" w:bottom="567" w:left="1134" w:header="397" w:footer="397" w:gutter="0"/>
      <w:cols w:space="709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4425">
    <w:pPr>
      <w:pStyle w:val="Header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64425"/>
    <w:rsid w:val="000C1023"/>
    <w:rsid w:val="001E20E7"/>
    <w:rsid w:val="00273F13"/>
    <w:rsid w:val="002D5CA6"/>
    <w:rsid w:val="002F58B3"/>
    <w:rsid w:val="003213FD"/>
    <w:rsid w:val="003C2704"/>
    <w:rsid w:val="003D5287"/>
    <w:rsid w:val="003F7E04"/>
    <w:rsid w:val="00442B72"/>
    <w:rsid w:val="00451144"/>
    <w:rsid w:val="00451440"/>
    <w:rsid w:val="004B37B8"/>
    <w:rsid w:val="005027E6"/>
    <w:rsid w:val="00527D7A"/>
    <w:rsid w:val="00553E44"/>
    <w:rsid w:val="00555CB8"/>
    <w:rsid w:val="005700A5"/>
    <w:rsid w:val="005807ED"/>
    <w:rsid w:val="00661A96"/>
    <w:rsid w:val="00663F89"/>
    <w:rsid w:val="00685377"/>
    <w:rsid w:val="006A3BF0"/>
    <w:rsid w:val="007122F6"/>
    <w:rsid w:val="007252F9"/>
    <w:rsid w:val="007272F0"/>
    <w:rsid w:val="00775DDA"/>
    <w:rsid w:val="007A641C"/>
    <w:rsid w:val="00804CDC"/>
    <w:rsid w:val="0081636B"/>
    <w:rsid w:val="0081786E"/>
    <w:rsid w:val="008A4EA3"/>
    <w:rsid w:val="00947982"/>
    <w:rsid w:val="00975689"/>
    <w:rsid w:val="009D4B04"/>
    <w:rsid w:val="00A339AB"/>
    <w:rsid w:val="00AA5589"/>
    <w:rsid w:val="00AD1148"/>
    <w:rsid w:val="00B053DA"/>
    <w:rsid w:val="00B1076A"/>
    <w:rsid w:val="00B26D9B"/>
    <w:rsid w:val="00B66943"/>
    <w:rsid w:val="00BE0978"/>
    <w:rsid w:val="00C72A60"/>
    <w:rsid w:val="00CA3AEB"/>
    <w:rsid w:val="00D07068"/>
    <w:rsid w:val="00D61DED"/>
    <w:rsid w:val="00D913F5"/>
    <w:rsid w:val="00E1651A"/>
    <w:rsid w:val="00E20014"/>
    <w:rsid w:val="00E33036"/>
    <w:rsid w:val="00E40032"/>
    <w:rsid w:val="00E54E5B"/>
    <w:rsid w:val="00E96F1A"/>
    <w:rsid w:val="00EB372A"/>
    <w:rsid w:val="00F14C29"/>
    <w:rsid w:val="00F16B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5D3CE8FE-DF6B-4917-A036-EEC1E5C1B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semiHidden/>
    <w:rPr>
      <w:sz w:val="20"/>
      <w:szCs w:val="20"/>
    </w:rPr>
  </w:style>
  <w:style w:type="paragraph" w:styleId="Footer">
    <w:name w:val="footer"/>
    <w:basedOn w:val="Normal"/>
    <w:link w:val="a0"/>
    <w:uiPriority w:val="99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semiHidden/>
    <w:rPr>
      <w:sz w:val="20"/>
      <w:szCs w:val="20"/>
    </w:rPr>
  </w:style>
  <w:style w:type="paragraph" w:styleId="FootnoteText">
    <w:name w:val="footnote text"/>
    <w:basedOn w:val="Normal"/>
    <w:link w:val="a1"/>
    <w:uiPriority w:val="99"/>
    <w:semiHidden/>
  </w:style>
  <w:style w:type="character" w:customStyle="1" w:styleId="a1">
    <w:name w:val="Текст сноски Знак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5027E6"/>
    <w:pPr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5027E6"/>
    <w:pPr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E33036"/>
    <w:pPr>
      <w:spacing w:after="0" w:line="240" w:lineRule="auto"/>
      <w:jc w:val="both"/>
    </w:pPr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Гусарова Мария Сергеевна</cp:lastModifiedBy>
  <cp:revision>1</cp:revision>
  <cp:lastPrinted>2020-05-29T12:11:00Z</cp:lastPrinted>
  <dcterms:created xsi:type="dcterms:W3CDTF">2026-08-27T15:46:00Z</dcterms:created>
  <dcterms:modified xsi:type="dcterms:W3CDTF">2026-08-27T15:46:00Z</dcterms:modified>
</cp:coreProperties>
</file>