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D3DE0" w14:textId="77777777" w:rsidR="00C84BBB" w:rsidRPr="00C84BBB" w:rsidRDefault="00C84BBB" w:rsidP="00C84B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BBB">
        <w:rPr>
          <w:rFonts w:ascii="Times New Roman" w:hAnsi="Times New Roman" w:cs="Times New Roman"/>
          <w:sz w:val="28"/>
          <w:szCs w:val="28"/>
        </w:rPr>
        <w:t>ОБЪЯВЛЕНИЕ</w:t>
      </w:r>
    </w:p>
    <w:p w14:paraId="7DEC0E00" w14:textId="77777777" w:rsidR="00CB7CD0" w:rsidRPr="00E72449" w:rsidRDefault="00CB7CD0" w:rsidP="00F816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34AF5" w14:textId="5D4B4AE8" w:rsidR="00F81683" w:rsidRDefault="00F81683" w:rsidP="004214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C51">
        <w:rPr>
          <w:rFonts w:ascii="Times New Roman" w:hAnsi="Times New Roman" w:cs="Times New Roman"/>
          <w:sz w:val="28"/>
          <w:szCs w:val="28"/>
        </w:rPr>
        <w:t>Временная администрация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по управлению кредитной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5AF">
        <w:rPr>
          <w:rFonts w:ascii="Times New Roman" w:hAnsi="Times New Roman" w:cs="Times New Roman"/>
          <w:sz w:val="28"/>
          <w:szCs w:val="28"/>
        </w:rPr>
        <w:t>ПромТрансБанк</w:t>
      </w:r>
      <w:proofErr w:type="spellEnd"/>
      <w:r w:rsidR="003635AF">
        <w:rPr>
          <w:rFonts w:ascii="Times New Roman" w:hAnsi="Times New Roman" w:cs="Times New Roman"/>
          <w:sz w:val="28"/>
          <w:szCs w:val="28"/>
        </w:rPr>
        <w:t xml:space="preserve"> (Общество с ограниченной ответственностью)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CD0">
        <w:rPr>
          <w:rFonts w:ascii="Times New Roman" w:hAnsi="Times New Roman" w:cs="Times New Roman"/>
          <w:sz w:val="28"/>
          <w:szCs w:val="28"/>
        </w:rPr>
        <w:br/>
      </w:r>
      <w:r w:rsidR="00D54C51" w:rsidRPr="00D54C51">
        <w:rPr>
          <w:rFonts w:ascii="Times New Roman" w:hAnsi="Times New Roman" w:cs="Times New Roman"/>
          <w:sz w:val="28"/>
          <w:szCs w:val="28"/>
        </w:rPr>
        <w:t>(ОГРН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5AF">
        <w:rPr>
          <w:rFonts w:ascii="Times New Roman" w:hAnsi="Times New Roman" w:cs="Times New Roman"/>
          <w:sz w:val="28"/>
          <w:szCs w:val="28"/>
        </w:rPr>
        <w:t>1020200000083</w:t>
      </w:r>
      <w:r w:rsidR="00D54C51" w:rsidRPr="00D54C51">
        <w:rPr>
          <w:rFonts w:ascii="Times New Roman" w:hAnsi="Times New Roman" w:cs="Times New Roman"/>
          <w:sz w:val="28"/>
          <w:szCs w:val="28"/>
        </w:rPr>
        <w:t>, ИНН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5AF">
        <w:rPr>
          <w:rFonts w:ascii="Times New Roman" w:hAnsi="Times New Roman" w:cs="Times New Roman"/>
          <w:sz w:val="28"/>
          <w:szCs w:val="28"/>
        </w:rPr>
        <w:t>0274045684</w:t>
      </w:r>
      <w:r w:rsidR="00D54C51" w:rsidRPr="00D54C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="00D54C51" w:rsidRPr="00F81683">
          <w:rPr>
            <w:rFonts w:ascii="Times New Roman" w:hAnsi="Times New Roman" w:cs="Times New Roman"/>
            <w:sz w:val="28"/>
            <w:szCs w:val="28"/>
          </w:rPr>
          <w:t>пунктом 4 статьи 189.33</w:t>
        </w:r>
      </w:hyperlink>
      <w:r w:rsidR="00D54C51" w:rsidRPr="00F81683">
        <w:rPr>
          <w:rFonts w:ascii="Times New Roman" w:hAnsi="Times New Roman" w:cs="Times New Roman"/>
          <w:sz w:val="28"/>
          <w:szCs w:val="28"/>
        </w:rPr>
        <w:t xml:space="preserve"> Ф</w:t>
      </w:r>
      <w:r w:rsidR="00D54C51" w:rsidRPr="00D54C51">
        <w:rPr>
          <w:rFonts w:ascii="Times New Roman" w:hAnsi="Times New Roman" w:cs="Times New Roman"/>
          <w:sz w:val="28"/>
          <w:szCs w:val="28"/>
        </w:rPr>
        <w:t>едерального закона от 26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2002 года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127-ФЗ «</w:t>
      </w:r>
      <w:r w:rsidR="00D54C51" w:rsidRPr="00D54C51">
        <w:rPr>
          <w:rFonts w:ascii="Times New Roman" w:hAnsi="Times New Roman" w:cs="Times New Roman"/>
          <w:sz w:val="28"/>
          <w:szCs w:val="28"/>
        </w:rPr>
        <w:t>О не</w:t>
      </w:r>
      <w:r>
        <w:rPr>
          <w:rFonts w:ascii="Times New Roman" w:hAnsi="Times New Roman" w:cs="Times New Roman"/>
          <w:sz w:val="28"/>
          <w:szCs w:val="28"/>
        </w:rPr>
        <w:t>состоятельности (банкротстве)»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извещает клиентов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>возможности направления заявлений о возв</w:t>
      </w:r>
      <w:r w:rsidR="00CB7CD0">
        <w:rPr>
          <w:rFonts w:ascii="Times New Roman" w:hAnsi="Times New Roman" w:cs="Times New Roman"/>
          <w:sz w:val="28"/>
          <w:szCs w:val="28"/>
        </w:rPr>
        <w:t xml:space="preserve">рате ценных бумаг и </w:t>
      </w:r>
      <w:r w:rsidR="00D54C51" w:rsidRPr="00D54C51">
        <w:rPr>
          <w:rFonts w:ascii="Times New Roman" w:hAnsi="Times New Roman" w:cs="Times New Roman"/>
          <w:sz w:val="28"/>
          <w:szCs w:val="28"/>
        </w:rPr>
        <w:t>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CD0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54C51" w:rsidRPr="00D54C51">
        <w:rPr>
          <w:rFonts w:ascii="Times New Roman" w:hAnsi="Times New Roman" w:cs="Times New Roman"/>
          <w:sz w:val="28"/>
          <w:szCs w:val="28"/>
        </w:rPr>
        <w:t>принятых и (или) приобретенных данной кредитной организацией за</w:t>
      </w:r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D54C51">
        <w:rPr>
          <w:rFonts w:ascii="Times New Roman" w:hAnsi="Times New Roman" w:cs="Times New Roman"/>
          <w:sz w:val="28"/>
          <w:szCs w:val="28"/>
        </w:rPr>
        <w:t>счет по договорам</w:t>
      </w:r>
      <w:r w:rsidR="00CB7CD0">
        <w:rPr>
          <w:rFonts w:ascii="Times New Roman" w:hAnsi="Times New Roman" w:cs="Times New Roman"/>
          <w:sz w:val="28"/>
          <w:szCs w:val="28"/>
        </w:rPr>
        <w:t xml:space="preserve"> хранения, договорам доверительного </w:t>
      </w:r>
      <w:r w:rsidR="00D54C51" w:rsidRPr="00D54C51">
        <w:rPr>
          <w:rFonts w:ascii="Times New Roman" w:hAnsi="Times New Roman" w:cs="Times New Roman"/>
          <w:sz w:val="28"/>
          <w:szCs w:val="28"/>
        </w:rPr>
        <w:t>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депозитарным договорам и</w:t>
      </w:r>
      <w:r w:rsidR="00CB7CD0"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договорам о брокерском обслуживании, по </w:t>
      </w:r>
      <w:r>
        <w:rPr>
          <w:rFonts w:ascii="Times New Roman" w:hAnsi="Times New Roman" w:cs="Times New Roman"/>
          <w:sz w:val="28"/>
          <w:szCs w:val="28"/>
        </w:rPr>
        <w:t>следующим адресам</w:t>
      </w:r>
      <w:r w:rsidR="00D54C51" w:rsidRPr="00D54C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F783E" w14:textId="44315CD8" w:rsidR="00D54C51" w:rsidRDefault="00F81683" w:rsidP="00F816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4BBB">
        <w:rPr>
          <w:rFonts w:ascii="Times New Roman" w:hAnsi="Times New Roman" w:cs="Times New Roman"/>
          <w:sz w:val="28"/>
          <w:szCs w:val="28"/>
        </w:rPr>
        <w:t> </w:t>
      </w:r>
      <w:r w:rsidR="003635AF">
        <w:rPr>
          <w:rFonts w:ascii="Times New Roman" w:hAnsi="Times New Roman" w:cs="Times New Roman"/>
          <w:sz w:val="28"/>
          <w:szCs w:val="28"/>
        </w:rPr>
        <w:t>450008, Республика Башкортостан, г. Уфа, ул. Ленина, д.</w:t>
      </w:r>
      <w:r w:rsidR="003E5C73" w:rsidRPr="003E5C7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635AF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433EC2" w14:textId="0AF468C3" w:rsidR="00C84BBB" w:rsidRDefault="00F81683" w:rsidP="009F1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4BBB">
        <w:rPr>
          <w:rFonts w:ascii="Times New Roman" w:hAnsi="Times New Roman" w:cs="Times New Roman"/>
          <w:sz w:val="28"/>
          <w:szCs w:val="28"/>
        </w:rPr>
        <w:t> </w:t>
      </w:r>
      <w:r w:rsidRPr="00F81683">
        <w:rPr>
          <w:rFonts w:ascii="Times New Roman" w:hAnsi="Times New Roman" w:cs="Times New Roman"/>
          <w:sz w:val="28"/>
          <w:szCs w:val="28"/>
        </w:rPr>
        <w:t>109992, г. Москва, ГСП-2, Г</w:t>
      </w:r>
      <w:r w:rsidR="00CB7CD0">
        <w:rPr>
          <w:rFonts w:ascii="Times New Roman" w:hAnsi="Times New Roman" w:cs="Times New Roman"/>
          <w:sz w:val="28"/>
          <w:szCs w:val="28"/>
        </w:rPr>
        <w:t xml:space="preserve">К </w:t>
      </w:r>
      <w:r w:rsidR="00C84BBB">
        <w:rPr>
          <w:rFonts w:ascii="Times New Roman" w:hAnsi="Times New Roman" w:cs="Times New Roman"/>
          <w:sz w:val="28"/>
          <w:szCs w:val="28"/>
        </w:rPr>
        <w:t>«</w:t>
      </w:r>
      <w:r w:rsidR="00CB7CD0">
        <w:rPr>
          <w:rFonts w:ascii="Times New Roman" w:hAnsi="Times New Roman" w:cs="Times New Roman"/>
          <w:sz w:val="28"/>
          <w:szCs w:val="28"/>
        </w:rPr>
        <w:t>АСВ</w:t>
      </w:r>
      <w:r w:rsidR="00C84BBB">
        <w:rPr>
          <w:rFonts w:ascii="Times New Roman" w:hAnsi="Times New Roman" w:cs="Times New Roman"/>
          <w:sz w:val="28"/>
          <w:szCs w:val="28"/>
        </w:rPr>
        <w:t>»</w:t>
      </w:r>
      <w:r w:rsidR="00CB7CD0">
        <w:rPr>
          <w:rFonts w:ascii="Times New Roman" w:hAnsi="Times New Roman" w:cs="Times New Roman"/>
          <w:sz w:val="28"/>
          <w:szCs w:val="28"/>
        </w:rPr>
        <w:t xml:space="preserve">, </w:t>
      </w:r>
      <w:r w:rsidR="00C84BBB" w:rsidRPr="00C84BBB">
        <w:rPr>
          <w:rFonts w:ascii="Times New Roman" w:hAnsi="Times New Roman" w:cs="Times New Roman"/>
          <w:sz w:val="28"/>
          <w:szCs w:val="28"/>
        </w:rPr>
        <w:t xml:space="preserve">временная администрация </w:t>
      </w:r>
      <w:proofErr w:type="spellStart"/>
      <w:r w:rsidR="00C84BBB" w:rsidRPr="00C84BBB">
        <w:rPr>
          <w:rFonts w:ascii="Times New Roman" w:hAnsi="Times New Roman" w:cs="Times New Roman"/>
          <w:sz w:val="28"/>
          <w:szCs w:val="28"/>
        </w:rPr>
        <w:t>ПромТрансБанк</w:t>
      </w:r>
      <w:proofErr w:type="spellEnd"/>
      <w:r w:rsidR="00C84BBB" w:rsidRPr="00C84BBB">
        <w:rPr>
          <w:rFonts w:ascii="Times New Roman" w:hAnsi="Times New Roman" w:cs="Times New Roman"/>
          <w:sz w:val="28"/>
          <w:szCs w:val="28"/>
        </w:rPr>
        <w:t xml:space="preserve"> (Общество с ограниченной ответственностью).</w:t>
      </w:r>
    </w:p>
    <w:p w14:paraId="37015315" w14:textId="43B3AEBC" w:rsidR="007C17F6" w:rsidRDefault="00F81683" w:rsidP="009F1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C51">
        <w:rPr>
          <w:rFonts w:ascii="Times New Roman" w:hAnsi="Times New Roman" w:cs="Times New Roman"/>
          <w:sz w:val="28"/>
          <w:szCs w:val="28"/>
        </w:rPr>
        <w:t>Прием заявлений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осуществляется в течение шести месяцев со дня отзыва у</w:t>
      </w:r>
      <w:r w:rsidR="007C17F6"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кредитной организации </w:t>
      </w:r>
      <w:proofErr w:type="spellStart"/>
      <w:r w:rsidR="00022F27">
        <w:rPr>
          <w:rFonts w:ascii="Times New Roman" w:hAnsi="Times New Roman" w:cs="Times New Roman"/>
          <w:sz w:val="28"/>
          <w:szCs w:val="28"/>
        </w:rPr>
        <w:t>ПромТрансБанк</w:t>
      </w:r>
      <w:proofErr w:type="spellEnd"/>
      <w:r w:rsidR="00022F27">
        <w:rPr>
          <w:rFonts w:ascii="Times New Roman" w:hAnsi="Times New Roman" w:cs="Times New Roman"/>
          <w:sz w:val="28"/>
          <w:szCs w:val="28"/>
        </w:rPr>
        <w:t xml:space="preserve"> (Общество с ограниченной ответственностью) </w:t>
      </w:r>
      <w:r w:rsidR="00022F27" w:rsidRPr="00D54C51">
        <w:rPr>
          <w:rFonts w:ascii="Times New Roman" w:hAnsi="Times New Roman" w:cs="Times New Roman"/>
          <w:sz w:val="28"/>
          <w:szCs w:val="28"/>
        </w:rPr>
        <w:t>(ОГРН</w:t>
      </w:r>
      <w:r w:rsidR="00022F27">
        <w:rPr>
          <w:rFonts w:ascii="Times New Roman" w:hAnsi="Times New Roman" w:cs="Times New Roman"/>
          <w:sz w:val="28"/>
          <w:szCs w:val="28"/>
        </w:rPr>
        <w:t xml:space="preserve"> 1020200000083</w:t>
      </w:r>
      <w:r w:rsidR="00022F27" w:rsidRPr="00D54C51">
        <w:rPr>
          <w:rFonts w:ascii="Times New Roman" w:hAnsi="Times New Roman" w:cs="Times New Roman"/>
          <w:sz w:val="28"/>
          <w:szCs w:val="28"/>
        </w:rPr>
        <w:t>, ИНН</w:t>
      </w:r>
      <w:r w:rsidR="00022F27">
        <w:rPr>
          <w:rFonts w:ascii="Times New Roman" w:hAnsi="Times New Roman" w:cs="Times New Roman"/>
          <w:sz w:val="28"/>
          <w:szCs w:val="28"/>
        </w:rPr>
        <w:t xml:space="preserve"> 0274045684</w:t>
      </w:r>
      <w:r w:rsidR="00022F27" w:rsidRPr="00D54C51">
        <w:rPr>
          <w:rFonts w:ascii="Times New Roman" w:hAnsi="Times New Roman" w:cs="Times New Roman"/>
          <w:sz w:val="28"/>
          <w:szCs w:val="28"/>
        </w:rPr>
        <w:t>)</w:t>
      </w:r>
      <w:r w:rsidR="007C17F6">
        <w:rPr>
          <w:rFonts w:ascii="Times New Roman" w:hAnsi="Times New Roman" w:cs="Times New Roman"/>
          <w:sz w:val="28"/>
          <w:szCs w:val="28"/>
        </w:rPr>
        <w:t xml:space="preserve"> лицензии на осуществление банковских операций</w:t>
      </w:r>
      <w:r w:rsidR="00022F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B28B9C" w14:textId="6F57B8C0" w:rsidR="00D54C51" w:rsidRPr="00D54C51" w:rsidRDefault="00F81683" w:rsidP="009F15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C51">
        <w:rPr>
          <w:rFonts w:ascii="Times New Roman" w:hAnsi="Times New Roman" w:cs="Times New Roman"/>
          <w:sz w:val="28"/>
          <w:szCs w:val="28"/>
        </w:rPr>
        <w:t>Заявления о возврате ценных бумаг могут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быть исполнены при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51">
        <w:rPr>
          <w:rFonts w:ascii="Times New Roman" w:hAnsi="Times New Roman" w:cs="Times New Roman"/>
          <w:sz w:val="28"/>
          <w:szCs w:val="28"/>
        </w:rPr>
        <w:t>встречного поручения о зачислении</w:t>
      </w:r>
      <w:r w:rsidR="00D54C51" w:rsidRPr="00D54C51">
        <w:rPr>
          <w:rFonts w:ascii="Times New Roman" w:hAnsi="Times New Roman" w:cs="Times New Roman"/>
          <w:sz w:val="28"/>
          <w:szCs w:val="28"/>
        </w:rPr>
        <w:t xml:space="preserve"> ценных бумаг, поданного клиентом иному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>депозитарию, в котором ему открыт счет депо. При зачислении на лицевой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C51" w:rsidRPr="00D54C51">
        <w:rPr>
          <w:rFonts w:ascii="Times New Roman" w:hAnsi="Times New Roman" w:cs="Times New Roman"/>
          <w:sz w:val="28"/>
          <w:szCs w:val="28"/>
        </w:rPr>
        <w:t>в реестре владельцев ценных бумаг встречное распоряжение не требуется.</w:t>
      </w:r>
      <w:r w:rsidR="00C84B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4C51" w:rsidRPr="00D54C51" w:rsidSect="002D44E8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D8"/>
    <w:rsid w:val="00022F27"/>
    <w:rsid w:val="003635AF"/>
    <w:rsid w:val="003C6CE5"/>
    <w:rsid w:val="003E5C73"/>
    <w:rsid w:val="0042149D"/>
    <w:rsid w:val="00622F04"/>
    <w:rsid w:val="006967DC"/>
    <w:rsid w:val="007C17F6"/>
    <w:rsid w:val="009F1558"/>
    <w:rsid w:val="00B252D8"/>
    <w:rsid w:val="00C84BBB"/>
    <w:rsid w:val="00CB7CD0"/>
    <w:rsid w:val="00CF7586"/>
    <w:rsid w:val="00D54C51"/>
    <w:rsid w:val="00E72449"/>
    <w:rsid w:val="00F52557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7423"/>
  <w15:chartTrackingRefBased/>
  <w15:docId w15:val="{323D13EB-A25C-4328-B5DA-5B042497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1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3133&amp;dst=3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Матвеева Анна Сергеевна</cp:lastModifiedBy>
  <cp:revision>4</cp:revision>
  <dcterms:created xsi:type="dcterms:W3CDTF">2025-04-29T14:42:00Z</dcterms:created>
  <dcterms:modified xsi:type="dcterms:W3CDTF">2025-04-29T14:48:00Z</dcterms:modified>
</cp:coreProperties>
</file>