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5E" w:rsidRDefault="00B0615E" w:rsidP="00B06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C817EB" w:rsidRDefault="00B0615E" w:rsidP="00B061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817EB">
        <w:rPr>
          <w:sz w:val="28"/>
          <w:szCs w:val="28"/>
        </w:rPr>
        <w:t>б изменении местонахождения офиса АО «Кросна-Банк» и адреса для направления почтовой корреспонденции, в том числе требований кредиторов</w:t>
      </w:r>
    </w:p>
    <w:p w:rsidR="00C817EB" w:rsidRDefault="00C817EB" w:rsidP="00C817EB">
      <w:pPr>
        <w:pStyle w:val="Default"/>
        <w:rPr>
          <w:sz w:val="28"/>
          <w:szCs w:val="28"/>
        </w:rPr>
      </w:pPr>
    </w:p>
    <w:p w:rsidR="00C817EB" w:rsidRPr="00C817EB" w:rsidRDefault="00C817EB" w:rsidP="00B061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817EB">
        <w:rPr>
          <w:sz w:val="28"/>
          <w:szCs w:val="28"/>
        </w:rPr>
        <w:t xml:space="preserve">Временная администрация по управлению кредитной организацией Акционерное общество «Кросна-Банк» (ОГРН 1027739175859, </w:t>
      </w:r>
      <w:r w:rsidR="00B0615E">
        <w:rPr>
          <w:sz w:val="28"/>
          <w:szCs w:val="28"/>
        </w:rPr>
        <w:br/>
      </w:r>
      <w:r w:rsidRPr="00C817EB">
        <w:rPr>
          <w:sz w:val="28"/>
          <w:szCs w:val="28"/>
        </w:rPr>
        <w:t xml:space="preserve">ИНН 7703002999) информирует о том, что с 21 ноября 2022 года изменен адрес местонахождения офиса АО «Кросна-Банк» (далее –Банк). </w:t>
      </w:r>
    </w:p>
    <w:p w:rsidR="00C817EB" w:rsidRPr="00C817EB" w:rsidRDefault="00C817EB" w:rsidP="00B061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817EB">
        <w:rPr>
          <w:sz w:val="28"/>
          <w:szCs w:val="28"/>
        </w:rPr>
        <w:t xml:space="preserve">Клиенты Банка (физические и юридические лица) могут обратиться для получения информации о способах исполнения обязательств по кредитным договорам, выписок по своим счетам, а также предъявить требования кредиторов для включения своих требований в реестр требований кредиторов по адресу: г. Москва, Павелецкая наб., д.8 (режим работы: понедельник – четверг с 9:00 до 17:45, пятница с 9:00 до 16:30, перерыв с 12:00 до 12:45. Выходные: суббота, воскресенье). </w:t>
      </w:r>
    </w:p>
    <w:p w:rsidR="00C21AA6" w:rsidRPr="00C817EB" w:rsidRDefault="00C817EB" w:rsidP="00B0615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817EB">
        <w:rPr>
          <w:rFonts w:ascii="Times New Roman" w:hAnsi="Times New Roman" w:cs="Times New Roman"/>
          <w:sz w:val="28"/>
          <w:szCs w:val="28"/>
        </w:rPr>
        <w:t>Также сообщаем, что направление почтовой корреспонденции, в том числе требований кредиторов</w:t>
      </w:r>
      <w:r w:rsidR="00E155A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C817EB">
        <w:rPr>
          <w:rFonts w:ascii="Times New Roman" w:hAnsi="Times New Roman" w:cs="Times New Roman"/>
          <w:sz w:val="28"/>
          <w:szCs w:val="28"/>
        </w:rPr>
        <w:t xml:space="preserve"> с 21 ноября 2022 года следует осуществлять по адресу: 127994, г. Москва, ГСП-4.</w:t>
      </w:r>
    </w:p>
    <w:sectPr w:rsidR="00C21AA6" w:rsidRPr="00C8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EB"/>
    <w:rsid w:val="00B0615E"/>
    <w:rsid w:val="00C21AA6"/>
    <w:rsid w:val="00C817EB"/>
    <w:rsid w:val="00E1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90E21-C090-4776-8261-4E09780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 Андрей Николаевич</dc:creator>
  <cp:keywords/>
  <dc:description/>
  <cp:lastModifiedBy>Ботнев Иван Михайлович</cp:lastModifiedBy>
  <cp:revision>2</cp:revision>
  <dcterms:created xsi:type="dcterms:W3CDTF">2022-11-18T07:43:00Z</dcterms:created>
  <dcterms:modified xsi:type="dcterms:W3CDTF">2022-11-18T08:04:00Z</dcterms:modified>
</cp:coreProperties>
</file>