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83" w:rsidRPr="005D4EB8" w:rsidRDefault="00B41983" w:rsidP="00B4198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41983" w:rsidRPr="005D4EB8" w:rsidRDefault="00B41983" w:rsidP="00B41983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983" w:rsidRPr="005D4EB8" w:rsidRDefault="00B41983" w:rsidP="00B41983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983" w:rsidRPr="0092430C" w:rsidRDefault="00B41983" w:rsidP="00B4198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br/>
        <w:t>Акционерное общество «</w:t>
      </w:r>
      <w:r w:rsidRPr="00D64979">
        <w:rPr>
          <w:rFonts w:ascii="Times New Roman" w:hAnsi="Times New Roman"/>
          <w:sz w:val="28"/>
          <w:szCs w:val="28"/>
          <w:lang w:eastAsia="ru-RU"/>
        </w:rPr>
        <w:t>Банк Воронеж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адресу: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F25F4">
        <w:rPr>
          <w:rFonts w:ascii="Times New Roman" w:hAnsi="Times New Roman"/>
          <w:sz w:val="28"/>
          <w:szCs w:val="28"/>
          <w:lang w:eastAsia="ru-RU"/>
        </w:rPr>
        <w:t xml:space="preserve">394006, г. Воронеж, ул. Челюскинцев, </w:t>
      </w:r>
      <w:r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Pr="00AF25F4">
        <w:rPr>
          <w:rFonts w:ascii="Times New Roman" w:hAnsi="Times New Roman"/>
          <w:sz w:val="28"/>
          <w:szCs w:val="28"/>
          <w:lang w:eastAsia="ru-RU"/>
        </w:rPr>
        <w:t>149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24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41983" w:rsidRDefault="00B41983" w:rsidP="00B41983">
      <w:pPr>
        <w:ind w:firstLine="567"/>
      </w:pPr>
    </w:p>
    <w:p w:rsidR="00704CD7" w:rsidRDefault="00704CD7"/>
    <w:sectPr w:rsidR="0070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83"/>
    <w:rsid w:val="00704CD7"/>
    <w:rsid w:val="008541A1"/>
    <w:rsid w:val="0096282D"/>
    <w:rsid w:val="00B41983"/>
    <w:rsid w:val="00C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2018-06-22T10:31:00Z</dcterms:created>
  <dcterms:modified xsi:type="dcterms:W3CDTF">2018-06-22T10:31:00Z</dcterms:modified>
</cp:coreProperties>
</file>